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3F3BA" w14:textId="77777777" w:rsidR="006A68D2" w:rsidRPr="00351984" w:rsidRDefault="006A68D2" w:rsidP="00DE5A73">
      <w:pPr>
        <w:jc w:val="center"/>
        <w:rPr>
          <w:rFonts w:asciiTheme="minorBidi" w:hAnsiTheme="minorBidi"/>
          <w:color w:val="000000" w:themeColor="text1"/>
          <w:szCs w:val="24"/>
        </w:rPr>
      </w:pPr>
      <w:r w:rsidRPr="00351984">
        <w:rPr>
          <w:rFonts w:asciiTheme="minorBidi" w:hAnsiTheme="minorBidi"/>
          <w:noProof/>
          <w:color w:val="000000" w:themeColor="text1"/>
          <w:szCs w:val="24"/>
          <w:lang w:eastAsia="en-GB"/>
        </w:rPr>
        <w:drawing>
          <wp:inline distT="0" distB="0" distL="0" distR="0" wp14:anchorId="7DB3F5EC" wp14:editId="7DB3F5ED">
            <wp:extent cx="2672080" cy="1377315"/>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80" cy="1377315"/>
                    </a:xfrm>
                    <a:prstGeom prst="rect">
                      <a:avLst/>
                    </a:prstGeom>
                    <a:noFill/>
                    <a:ln>
                      <a:noFill/>
                    </a:ln>
                  </pic:spPr>
                </pic:pic>
              </a:graphicData>
            </a:graphic>
          </wp:inline>
        </w:drawing>
      </w:r>
    </w:p>
    <w:p w14:paraId="7DB3F3BB" w14:textId="77777777" w:rsidR="00405A5D" w:rsidRPr="00351984" w:rsidRDefault="007A6161" w:rsidP="00CA71B6">
      <w:pPr>
        <w:jc w:val="center"/>
        <w:rPr>
          <w:rFonts w:asciiTheme="minorBidi" w:hAnsiTheme="minorBidi"/>
          <w:b/>
          <w:bCs/>
          <w:color w:val="000000" w:themeColor="text1"/>
          <w:szCs w:val="24"/>
        </w:rPr>
      </w:pPr>
      <w:r w:rsidRPr="00351984">
        <w:rPr>
          <w:rFonts w:asciiTheme="minorBidi" w:hAnsiTheme="minorBidi"/>
          <w:b/>
          <w:bCs/>
          <w:color w:val="000000" w:themeColor="text1"/>
          <w:szCs w:val="24"/>
        </w:rPr>
        <w:t>One Step Forward</w:t>
      </w:r>
      <w:r w:rsidR="00CA71B6">
        <w:rPr>
          <w:rFonts w:asciiTheme="minorBidi" w:hAnsiTheme="minorBidi"/>
          <w:b/>
          <w:bCs/>
          <w:color w:val="000000" w:themeColor="text1"/>
          <w:szCs w:val="24"/>
        </w:rPr>
        <w:t xml:space="preserve"> - </w:t>
      </w:r>
      <w:r w:rsidR="00405A5D" w:rsidRPr="00351984">
        <w:rPr>
          <w:rFonts w:asciiTheme="minorBidi" w:hAnsiTheme="minorBidi"/>
          <w:b/>
          <w:bCs/>
          <w:color w:val="000000" w:themeColor="text1"/>
          <w:szCs w:val="24"/>
        </w:rPr>
        <w:t>Two Steps Backward</w:t>
      </w:r>
    </w:p>
    <w:p w14:paraId="7DB3F3BC" w14:textId="77777777" w:rsidR="00C62CEC" w:rsidRPr="00351984" w:rsidRDefault="00CD2D15" w:rsidP="00AC4ACE">
      <w:pPr>
        <w:jc w:val="center"/>
        <w:rPr>
          <w:rFonts w:asciiTheme="minorBidi" w:hAnsiTheme="minorBidi"/>
          <w:b/>
          <w:bCs/>
          <w:color w:val="000000" w:themeColor="text1"/>
          <w:szCs w:val="24"/>
        </w:rPr>
      </w:pPr>
      <w:r w:rsidRPr="00351984">
        <w:rPr>
          <w:rFonts w:asciiTheme="minorBidi" w:hAnsiTheme="minorBidi"/>
          <w:b/>
          <w:bCs/>
          <w:color w:val="000000" w:themeColor="text1"/>
          <w:szCs w:val="24"/>
        </w:rPr>
        <w:t>IRANIAN WOMEN SINCE THE NINETEENTH CENTURY TO THE PRESENT TIME</w:t>
      </w:r>
    </w:p>
    <w:p w14:paraId="7DB3F3BD" w14:textId="77777777" w:rsidR="004C4DAC" w:rsidRPr="00351984" w:rsidRDefault="004C4DAC" w:rsidP="00351984">
      <w:pPr>
        <w:rPr>
          <w:rFonts w:asciiTheme="minorBidi" w:hAnsiTheme="minorBidi"/>
          <w:b/>
          <w:bCs/>
          <w:color w:val="000000" w:themeColor="text1"/>
          <w:szCs w:val="24"/>
        </w:rPr>
      </w:pPr>
      <w:r w:rsidRPr="00351984">
        <w:rPr>
          <w:rFonts w:asciiTheme="minorBidi" w:hAnsiTheme="minorBidi"/>
          <w:b/>
          <w:bCs/>
          <w:noProof/>
          <w:color w:val="000000" w:themeColor="text1"/>
          <w:szCs w:val="24"/>
          <w:lang w:eastAsia="en-GB"/>
        </w:rPr>
        <w:drawing>
          <wp:inline distT="0" distB="0" distL="0" distR="0" wp14:anchorId="7DB3F5EE" wp14:editId="7DB3F5EF">
            <wp:extent cx="5731510" cy="4394878"/>
            <wp:effectExtent l="0" t="0" r="2540" b="5715"/>
            <wp:docPr id="1" name="Picture 1" descr="http://upload.wikimedia.org/wikipedia/commons/0/0e/Jam%27iat_e_nesvan_e_vatan-kha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e/Jam%27iat_e_nesvan_e_vatan-khah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94878"/>
                    </a:xfrm>
                    <a:prstGeom prst="rect">
                      <a:avLst/>
                    </a:prstGeom>
                    <a:noFill/>
                    <a:ln>
                      <a:noFill/>
                    </a:ln>
                  </pic:spPr>
                </pic:pic>
              </a:graphicData>
            </a:graphic>
          </wp:inline>
        </w:drawing>
      </w:r>
    </w:p>
    <w:p w14:paraId="7DB3F3BE" w14:textId="77777777" w:rsidR="00AC4ACE" w:rsidRDefault="004C4DAC" w:rsidP="00AC4ACE">
      <w:pPr>
        <w:jc w:val="center"/>
        <w:rPr>
          <w:rFonts w:asciiTheme="minorBidi" w:hAnsiTheme="minorBidi"/>
          <w:b/>
          <w:bCs/>
          <w:color w:val="000000" w:themeColor="text1"/>
          <w:szCs w:val="24"/>
          <w:shd w:val="clear" w:color="auto" w:fill="F9F9F9"/>
        </w:rPr>
      </w:pPr>
      <w:r w:rsidRPr="00351984">
        <w:rPr>
          <w:rFonts w:asciiTheme="minorBidi" w:hAnsiTheme="minorBidi"/>
          <w:b/>
          <w:bCs/>
          <w:color w:val="000000" w:themeColor="text1"/>
          <w:szCs w:val="24"/>
          <w:shd w:val="clear" w:color="auto" w:fill="F9F9F9"/>
        </w:rPr>
        <w:t xml:space="preserve">The board of directors of </w:t>
      </w:r>
    </w:p>
    <w:p w14:paraId="7DB3F3BF" w14:textId="77777777" w:rsidR="00AC4ACE" w:rsidRPr="00505E76" w:rsidRDefault="004C4DAC" w:rsidP="00AC4ACE">
      <w:pPr>
        <w:jc w:val="center"/>
        <w:rPr>
          <w:rFonts w:asciiTheme="minorBidi" w:hAnsiTheme="minorBidi"/>
          <w:b/>
          <w:bCs/>
          <w:color w:val="000000" w:themeColor="text1"/>
          <w:szCs w:val="24"/>
          <w:shd w:val="clear" w:color="auto" w:fill="F9F9F9"/>
          <w:lang w:val="fr-FR"/>
        </w:rPr>
      </w:pPr>
      <w:r w:rsidRPr="00505E76">
        <w:rPr>
          <w:rFonts w:asciiTheme="minorBidi" w:hAnsiTheme="minorBidi"/>
          <w:b/>
          <w:bCs/>
          <w:color w:val="000000" w:themeColor="text1"/>
          <w:szCs w:val="24"/>
          <w:shd w:val="clear" w:color="auto" w:fill="F9F9F9"/>
          <w:lang w:val="fr-FR"/>
        </w:rPr>
        <w:t>"</w:t>
      </w:r>
      <w:proofErr w:type="spellStart"/>
      <w:r w:rsidR="007124EB" w:rsidRPr="00351984">
        <w:fldChar w:fldCharType="begin"/>
      </w:r>
      <w:r w:rsidR="00312B1A" w:rsidRPr="00505E76">
        <w:rPr>
          <w:rFonts w:asciiTheme="minorBidi" w:hAnsiTheme="minorBidi"/>
          <w:color w:val="000000" w:themeColor="text1"/>
          <w:lang w:val="fr-FR"/>
        </w:rPr>
        <w:instrText xml:space="preserve"> HYPERLINK "http://en.wikipedia.org/wiki/Jam%27iat_e_nesvan_e_vatan-khah" \o "Jam'iat e nesvan e vatan-khah" </w:instrText>
      </w:r>
      <w:r w:rsidR="007124EB" w:rsidRPr="00351984">
        <w:fldChar w:fldCharType="separate"/>
      </w:r>
      <w:r w:rsidRPr="00505E76">
        <w:rPr>
          <w:rStyle w:val="Hyperlink"/>
          <w:rFonts w:asciiTheme="minorBidi" w:hAnsiTheme="minorBidi"/>
          <w:b/>
          <w:bCs/>
          <w:color w:val="000000" w:themeColor="text1"/>
          <w:szCs w:val="24"/>
          <w:shd w:val="clear" w:color="auto" w:fill="F9F9F9"/>
          <w:lang w:val="fr-FR"/>
        </w:rPr>
        <w:t>Jam'iat</w:t>
      </w:r>
      <w:proofErr w:type="spellEnd"/>
      <w:r w:rsidRPr="00505E76">
        <w:rPr>
          <w:rStyle w:val="Hyperlink"/>
          <w:rFonts w:asciiTheme="minorBidi" w:hAnsiTheme="minorBidi"/>
          <w:b/>
          <w:bCs/>
          <w:color w:val="000000" w:themeColor="text1"/>
          <w:szCs w:val="24"/>
          <w:shd w:val="clear" w:color="auto" w:fill="F9F9F9"/>
          <w:lang w:val="fr-FR"/>
        </w:rPr>
        <w:t xml:space="preserve"> e </w:t>
      </w:r>
      <w:proofErr w:type="spellStart"/>
      <w:r w:rsidRPr="00505E76">
        <w:rPr>
          <w:rStyle w:val="Hyperlink"/>
          <w:rFonts w:asciiTheme="minorBidi" w:hAnsiTheme="minorBidi"/>
          <w:b/>
          <w:bCs/>
          <w:color w:val="000000" w:themeColor="text1"/>
          <w:szCs w:val="24"/>
          <w:shd w:val="clear" w:color="auto" w:fill="F9F9F9"/>
          <w:lang w:val="fr-FR"/>
        </w:rPr>
        <w:t>nesvan</w:t>
      </w:r>
      <w:proofErr w:type="spellEnd"/>
      <w:r w:rsidRPr="00505E76">
        <w:rPr>
          <w:rStyle w:val="Hyperlink"/>
          <w:rFonts w:asciiTheme="minorBidi" w:hAnsiTheme="minorBidi"/>
          <w:b/>
          <w:bCs/>
          <w:color w:val="000000" w:themeColor="text1"/>
          <w:szCs w:val="24"/>
          <w:shd w:val="clear" w:color="auto" w:fill="F9F9F9"/>
          <w:lang w:val="fr-FR"/>
        </w:rPr>
        <w:t xml:space="preserve"> e </w:t>
      </w:r>
      <w:proofErr w:type="spellStart"/>
      <w:r w:rsidRPr="00505E76">
        <w:rPr>
          <w:rStyle w:val="Hyperlink"/>
          <w:rFonts w:asciiTheme="minorBidi" w:hAnsiTheme="minorBidi"/>
          <w:b/>
          <w:bCs/>
          <w:color w:val="000000" w:themeColor="text1"/>
          <w:szCs w:val="24"/>
          <w:shd w:val="clear" w:color="auto" w:fill="F9F9F9"/>
          <w:lang w:val="fr-FR"/>
        </w:rPr>
        <w:t>vatan-khah</w:t>
      </w:r>
      <w:proofErr w:type="spellEnd"/>
      <w:r w:rsidR="007124EB" w:rsidRPr="00351984">
        <w:rPr>
          <w:rStyle w:val="Hyperlink"/>
          <w:rFonts w:asciiTheme="minorBidi" w:hAnsiTheme="minorBidi"/>
          <w:b/>
          <w:bCs/>
          <w:color w:val="000000" w:themeColor="text1"/>
          <w:szCs w:val="24"/>
          <w:shd w:val="clear" w:color="auto" w:fill="F9F9F9"/>
        </w:rPr>
        <w:fldChar w:fldCharType="end"/>
      </w:r>
      <w:r w:rsidRPr="00505E76">
        <w:rPr>
          <w:rFonts w:asciiTheme="minorBidi" w:hAnsiTheme="minorBidi"/>
          <w:b/>
          <w:bCs/>
          <w:color w:val="000000" w:themeColor="text1"/>
          <w:szCs w:val="24"/>
          <w:shd w:val="clear" w:color="auto" w:fill="F9F9F9"/>
          <w:lang w:val="fr-FR"/>
        </w:rPr>
        <w:t xml:space="preserve">", </w:t>
      </w:r>
    </w:p>
    <w:p w14:paraId="7DB3F3C0" w14:textId="77777777" w:rsidR="00703059" w:rsidRDefault="00DE5A73" w:rsidP="00AC4ACE">
      <w:pPr>
        <w:jc w:val="center"/>
        <w:rPr>
          <w:rFonts w:asciiTheme="minorBidi" w:hAnsiTheme="minorBidi"/>
          <w:b/>
          <w:bCs/>
          <w:color w:val="000000" w:themeColor="text1"/>
          <w:szCs w:val="24"/>
          <w:shd w:val="clear" w:color="auto" w:fill="F9F9F9"/>
        </w:rPr>
      </w:pPr>
      <w:r w:rsidRPr="00351984">
        <w:rPr>
          <w:rFonts w:asciiTheme="minorBidi" w:hAnsiTheme="minorBidi"/>
          <w:b/>
          <w:bCs/>
          <w:color w:val="000000" w:themeColor="text1"/>
          <w:szCs w:val="24"/>
          <w:shd w:val="clear" w:color="auto" w:fill="F9F9F9"/>
        </w:rPr>
        <w:t>A</w:t>
      </w:r>
      <w:r w:rsidR="004C4DAC" w:rsidRPr="00351984">
        <w:rPr>
          <w:rFonts w:asciiTheme="minorBidi" w:hAnsiTheme="minorBidi"/>
          <w:b/>
          <w:bCs/>
          <w:color w:val="000000" w:themeColor="text1"/>
          <w:szCs w:val="24"/>
          <w:shd w:val="clear" w:color="auto" w:fill="F9F9F9"/>
        </w:rPr>
        <w:t xml:space="preserve"> </w:t>
      </w:r>
      <w:r>
        <w:rPr>
          <w:rFonts w:asciiTheme="minorBidi" w:hAnsiTheme="minorBidi"/>
          <w:b/>
          <w:bCs/>
          <w:color w:val="000000" w:themeColor="text1"/>
          <w:szCs w:val="24"/>
          <w:shd w:val="clear" w:color="auto" w:fill="F9F9F9"/>
        </w:rPr>
        <w:t>Women's Rights Association i</w:t>
      </w:r>
      <w:r w:rsidRPr="00351984">
        <w:rPr>
          <w:rFonts w:asciiTheme="minorBidi" w:hAnsiTheme="minorBidi"/>
          <w:b/>
          <w:bCs/>
          <w:color w:val="000000" w:themeColor="text1"/>
          <w:szCs w:val="24"/>
          <w:shd w:val="clear" w:color="auto" w:fill="F9F9F9"/>
        </w:rPr>
        <w:t xml:space="preserve">n </w:t>
      </w:r>
      <w:r w:rsidR="004C4DAC" w:rsidRPr="00351984">
        <w:rPr>
          <w:rFonts w:asciiTheme="minorBidi" w:hAnsiTheme="minorBidi"/>
          <w:b/>
          <w:bCs/>
          <w:color w:val="000000" w:themeColor="text1"/>
          <w:szCs w:val="24"/>
          <w:shd w:val="clear" w:color="auto" w:fill="F9F9F9"/>
        </w:rPr>
        <w:t xml:space="preserve">Tehran </w:t>
      </w:r>
      <w:r w:rsidRPr="00351984">
        <w:rPr>
          <w:rFonts w:asciiTheme="minorBidi" w:hAnsiTheme="minorBidi"/>
          <w:b/>
          <w:bCs/>
          <w:color w:val="000000" w:themeColor="text1"/>
          <w:szCs w:val="24"/>
          <w:shd w:val="clear" w:color="auto" w:fill="F9F9F9"/>
        </w:rPr>
        <w:t>(1923-1933)</w:t>
      </w:r>
    </w:p>
    <w:p w14:paraId="7DB3F3C1" w14:textId="77777777" w:rsidR="00AC4ACE" w:rsidRPr="00351984" w:rsidRDefault="00AC4ACE" w:rsidP="00351984">
      <w:pPr>
        <w:rPr>
          <w:rFonts w:asciiTheme="minorBidi" w:hAnsiTheme="minorBidi"/>
          <w:b/>
          <w:bCs/>
          <w:color w:val="000000" w:themeColor="text1"/>
          <w:szCs w:val="24"/>
          <w:shd w:val="clear" w:color="auto" w:fill="F9F9F9"/>
        </w:rPr>
        <w:sectPr w:rsidR="00AC4ACE" w:rsidRPr="00351984" w:rsidSect="007012C8">
          <w:endnotePr>
            <w:numFmt w:val="decimal"/>
          </w:endnotePr>
          <w:pgSz w:w="11906" w:h="16838" w:code="9"/>
          <w:pgMar w:top="1440" w:right="1440" w:bottom="1440" w:left="1440" w:header="708" w:footer="708" w:gutter="0"/>
          <w:cols w:space="708"/>
          <w:docGrid w:linePitch="360"/>
        </w:sectPr>
      </w:pPr>
    </w:p>
    <w:p w14:paraId="7DB3F3C2" w14:textId="77777777" w:rsidR="00C415DB" w:rsidRPr="00C415DB" w:rsidRDefault="00C415DB" w:rsidP="00C415DB">
      <w:pPr>
        <w:jc w:val="left"/>
        <w:rPr>
          <w:rFonts w:asciiTheme="minorBidi" w:hAnsiTheme="minorBidi"/>
          <w:b/>
          <w:bCs/>
          <w:i/>
          <w:iCs/>
          <w:color w:val="000000" w:themeColor="text1"/>
          <w:szCs w:val="24"/>
        </w:rPr>
      </w:pPr>
      <w:r w:rsidRPr="00C415DB">
        <w:rPr>
          <w:rFonts w:asciiTheme="minorBidi" w:hAnsiTheme="minorBidi"/>
          <w:b/>
          <w:bCs/>
          <w:i/>
          <w:iCs/>
          <w:color w:val="000000" w:themeColor="text1"/>
          <w:szCs w:val="24"/>
        </w:rPr>
        <w:t>International Coalition Against Violence in Iran (ICAVI) Publications</w:t>
      </w:r>
    </w:p>
    <w:p w14:paraId="7DB3F3C3" w14:textId="77777777" w:rsidR="00B85E65" w:rsidRDefault="00B85E65" w:rsidP="00C415DB">
      <w:pPr>
        <w:autoSpaceDE w:val="0"/>
        <w:autoSpaceDN w:val="0"/>
        <w:adjustRightInd w:val="0"/>
        <w:spacing w:before="0" w:beforeAutospacing="0" w:after="0" w:afterAutospacing="0"/>
        <w:jc w:val="center"/>
        <w:rPr>
          <w:rFonts w:asciiTheme="minorBidi" w:hAnsiTheme="minorBidi"/>
          <w:b/>
          <w:bCs/>
          <w:color w:val="000000" w:themeColor="text1"/>
          <w:sz w:val="20"/>
          <w:szCs w:val="20"/>
        </w:rPr>
      </w:pPr>
      <w:r>
        <w:rPr>
          <w:rFonts w:asciiTheme="minorBidi" w:hAnsiTheme="minorBidi"/>
          <w:b/>
          <w:bCs/>
          <w:color w:val="000000" w:themeColor="text1"/>
          <w:sz w:val="20"/>
          <w:szCs w:val="20"/>
        </w:rPr>
        <w:t>This document wa</w:t>
      </w:r>
      <w:r w:rsidR="00C415DB" w:rsidRPr="00C415DB">
        <w:rPr>
          <w:rFonts w:asciiTheme="minorBidi" w:hAnsiTheme="minorBidi"/>
          <w:b/>
          <w:bCs/>
          <w:color w:val="000000" w:themeColor="text1"/>
          <w:sz w:val="20"/>
          <w:szCs w:val="20"/>
        </w:rPr>
        <w:t>s prepared for</w:t>
      </w:r>
    </w:p>
    <w:p w14:paraId="7DB3F3C4" w14:textId="77777777" w:rsidR="00C415DB" w:rsidRPr="00CA71B6" w:rsidRDefault="00C415DB" w:rsidP="00C415DB">
      <w:pPr>
        <w:autoSpaceDE w:val="0"/>
        <w:autoSpaceDN w:val="0"/>
        <w:adjustRightInd w:val="0"/>
        <w:spacing w:before="0" w:beforeAutospacing="0" w:after="0" w:afterAutospacing="0"/>
        <w:jc w:val="center"/>
        <w:rPr>
          <w:rFonts w:asciiTheme="minorBidi" w:hAnsiTheme="minorBidi"/>
          <w:b/>
          <w:bCs/>
          <w:sz w:val="32"/>
          <w:szCs w:val="32"/>
        </w:rPr>
      </w:pPr>
      <w:r w:rsidRPr="00CA71B6">
        <w:rPr>
          <w:rFonts w:asciiTheme="minorBidi" w:hAnsiTheme="minorBidi"/>
          <w:b/>
          <w:bCs/>
          <w:color w:val="000000" w:themeColor="text1"/>
          <w:sz w:val="32"/>
          <w:szCs w:val="32"/>
        </w:rPr>
        <w:t xml:space="preserve"> “</w:t>
      </w:r>
      <w:r w:rsidRPr="00CA71B6">
        <w:rPr>
          <w:rFonts w:asciiTheme="minorBidi" w:hAnsiTheme="minorBidi"/>
          <w:b/>
          <w:bCs/>
          <w:sz w:val="32"/>
          <w:szCs w:val="32"/>
        </w:rPr>
        <w:t>Women in the Middle East:</w:t>
      </w:r>
    </w:p>
    <w:p w14:paraId="7DB3F3C5" w14:textId="77777777" w:rsidR="00C415DB" w:rsidRPr="00C415DB" w:rsidRDefault="00C415DB" w:rsidP="00C415DB">
      <w:pPr>
        <w:autoSpaceDE w:val="0"/>
        <w:autoSpaceDN w:val="0"/>
        <w:adjustRightInd w:val="0"/>
        <w:spacing w:before="0" w:beforeAutospacing="0" w:after="0" w:afterAutospacing="0"/>
        <w:jc w:val="center"/>
        <w:rPr>
          <w:rFonts w:asciiTheme="minorBidi" w:hAnsiTheme="minorBidi"/>
          <w:b/>
          <w:bCs/>
          <w:color w:val="000000" w:themeColor="text1"/>
          <w:sz w:val="20"/>
          <w:szCs w:val="20"/>
        </w:rPr>
      </w:pPr>
      <w:r w:rsidRPr="00C415DB">
        <w:rPr>
          <w:rFonts w:ascii="Helvetica-Bold" w:hAnsi="Helvetica-Bold" w:cs="Helvetica-Bold"/>
          <w:b/>
          <w:bCs/>
          <w:szCs w:val="24"/>
        </w:rPr>
        <w:t>Challenges Amidst Growing Extremism and Violence</w:t>
      </w:r>
      <w:r w:rsidRPr="00C415DB">
        <w:rPr>
          <w:rFonts w:ascii="Helvetica-Bold" w:hAnsi="Helvetica-Bold" w:cs="Helvetica-Bold"/>
          <w:b/>
          <w:bCs/>
          <w:sz w:val="22"/>
        </w:rPr>
        <w:t>”</w:t>
      </w:r>
      <w:r w:rsidRPr="00C415DB">
        <w:rPr>
          <w:rFonts w:asciiTheme="minorBidi" w:hAnsiTheme="minorBidi"/>
          <w:b/>
          <w:bCs/>
          <w:color w:val="000000" w:themeColor="text1"/>
          <w:szCs w:val="24"/>
        </w:rPr>
        <w:t xml:space="preserve"> </w:t>
      </w:r>
      <w:r w:rsidRPr="00C415DB">
        <w:rPr>
          <w:rFonts w:asciiTheme="minorBidi" w:hAnsiTheme="minorBidi"/>
          <w:b/>
          <w:bCs/>
          <w:color w:val="000000" w:themeColor="text1"/>
          <w:sz w:val="20"/>
          <w:szCs w:val="20"/>
        </w:rPr>
        <w:t>conference</w:t>
      </w:r>
    </w:p>
    <w:p w14:paraId="7DB3F3C6" w14:textId="77777777" w:rsidR="00C415DB" w:rsidRPr="00C415DB" w:rsidRDefault="00C415DB" w:rsidP="00C415DB">
      <w:pPr>
        <w:autoSpaceDE w:val="0"/>
        <w:autoSpaceDN w:val="0"/>
        <w:adjustRightInd w:val="0"/>
        <w:spacing w:before="0" w:beforeAutospacing="0" w:after="0" w:afterAutospacing="0"/>
        <w:jc w:val="center"/>
        <w:rPr>
          <w:rFonts w:ascii="Helvetica" w:hAnsi="Helvetica" w:cs="Helvetica"/>
          <w:sz w:val="18"/>
          <w:szCs w:val="18"/>
        </w:rPr>
      </w:pPr>
      <w:r w:rsidRPr="00C415DB">
        <w:rPr>
          <w:rFonts w:asciiTheme="minorBidi" w:hAnsiTheme="minorBidi"/>
          <w:b/>
          <w:bCs/>
          <w:color w:val="000000" w:themeColor="text1"/>
          <w:sz w:val="20"/>
          <w:szCs w:val="20"/>
        </w:rPr>
        <w:t>Organised by:</w:t>
      </w:r>
      <w:r>
        <w:rPr>
          <w:rFonts w:asciiTheme="minorBidi" w:hAnsiTheme="minorBidi"/>
          <w:b/>
          <w:bCs/>
          <w:color w:val="000000" w:themeColor="text1"/>
          <w:sz w:val="20"/>
          <w:szCs w:val="20"/>
        </w:rPr>
        <w:t xml:space="preserve"> </w:t>
      </w:r>
      <w:r w:rsidRPr="00C415DB">
        <w:rPr>
          <w:rFonts w:ascii="Helvetica" w:hAnsi="Helvetica" w:cs="Helvetica"/>
          <w:sz w:val="18"/>
          <w:szCs w:val="18"/>
        </w:rPr>
        <w:t>The Centre for Opposition Studies and</w:t>
      </w:r>
    </w:p>
    <w:p w14:paraId="7DB3F3C7" w14:textId="77777777" w:rsidR="00C415DB" w:rsidRPr="00C415DB" w:rsidRDefault="00C415DB" w:rsidP="00C415DB">
      <w:pPr>
        <w:autoSpaceDE w:val="0"/>
        <w:autoSpaceDN w:val="0"/>
        <w:adjustRightInd w:val="0"/>
        <w:spacing w:before="0" w:beforeAutospacing="0" w:after="0" w:afterAutospacing="0"/>
        <w:jc w:val="center"/>
        <w:rPr>
          <w:rFonts w:ascii="Helvetica" w:hAnsi="Helvetica" w:cs="Helvetica"/>
          <w:sz w:val="18"/>
          <w:szCs w:val="18"/>
        </w:rPr>
      </w:pPr>
      <w:r w:rsidRPr="00C415DB">
        <w:rPr>
          <w:rFonts w:ascii="Helvetica" w:hAnsi="Helvetica" w:cs="Helvetica"/>
          <w:sz w:val="18"/>
          <w:szCs w:val="18"/>
        </w:rPr>
        <w:t>International Coalition Against Violence in Iran (ICAVI)</w:t>
      </w:r>
    </w:p>
    <w:p w14:paraId="7DB3F3C8" w14:textId="77777777" w:rsidR="00C415DB" w:rsidRPr="00C415DB" w:rsidRDefault="00C415DB" w:rsidP="00C415DB">
      <w:pPr>
        <w:autoSpaceDE w:val="0"/>
        <w:autoSpaceDN w:val="0"/>
        <w:adjustRightInd w:val="0"/>
        <w:spacing w:before="0" w:beforeAutospacing="0" w:after="0" w:afterAutospacing="0"/>
        <w:jc w:val="center"/>
        <w:rPr>
          <w:rFonts w:ascii="Helvetica" w:hAnsi="Helvetica" w:cs="Helvetica"/>
          <w:sz w:val="18"/>
          <w:szCs w:val="18"/>
        </w:rPr>
      </w:pPr>
      <w:r w:rsidRPr="00C415DB">
        <w:rPr>
          <w:rFonts w:ascii="Helvetica" w:hAnsi="Helvetica" w:cs="Helvetica"/>
          <w:sz w:val="18"/>
          <w:szCs w:val="18"/>
        </w:rPr>
        <w:t>Tuesday 9th December 2014</w:t>
      </w:r>
    </w:p>
    <w:p w14:paraId="7DB3F3C9" w14:textId="77777777" w:rsidR="00CA71B6" w:rsidRDefault="00CA71B6" w:rsidP="00C415DB">
      <w:pPr>
        <w:tabs>
          <w:tab w:val="center" w:pos="4513"/>
          <w:tab w:val="left" w:pos="7069"/>
        </w:tabs>
        <w:jc w:val="center"/>
        <w:rPr>
          <w:rFonts w:ascii="Helvetica" w:hAnsi="Helvetica" w:cs="Helvetica"/>
          <w:sz w:val="18"/>
          <w:szCs w:val="18"/>
        </w:rPr>
      </w:pPr>
    </w:p>
    <w:p w14:paraId="7DB3F3CA" w14:textId="77777777" w:rsidR="00A01268" w:rsidRPr="00C415DB" w:rsidRDefault="00CA71B6" w:rsidP="00CA71B6">
      <w:pPr>
        <w:tabs>
          <w:tab w:val="center" w:pos="4513"/>
          <w:tab w:val="left" w:pos="7069"/>
        </w:tabs>
        <w:jc w:val="center"/>
        <w:rPr>
          <w:rFonts w:asciiTheme="minorBidi" w:hAnsiTheme="minorBidi"/>
          <w:b/>
          <w:bCs/>
          <w:color w:val="000000" w:themeColor="text1"/>
          <w:sz w:val="20"/>
          <w:szCs w:val="20"/>
        </w:rPr>
      </w:pPr>
      <w:r>
        <w:rPr>
          <w:rFonts w:asciiTheme="minorBidi" w:hAnsiTheme="minorBidi"/>
          <w:b/>
          <w:bCs/>
          <w:color w:val="000000" w:themeColor="text1"/>
          <w:sz w:val="20"/>
          <w:szCs w:val="20"/>
        </w:rPr>
        <w:t>Collated and compiled by</w:t>
      </w:r>
      <w:r w:rsidR="00A01268" w:rsidRPr="00C415DB">
        <w:rPr>
          <w:rFonts w:asciiTheme="minorBidi" w:hAnsiTheme="minorBidi"/>
          <w:b/>
          <w:bCs/>
          <w:color w:val="000000" w:themeColor="text1"/>
          <w:sz w:val="20"/>
          <w:szCs w:val="20"/>
        </w:rPr>
        <w:t xml:space="preserve"> Rouhi Shafii</w:t>
      </w:r>
    </w:p>
    <w:p w14:paraId="7DB3F3CB" w14:textId="77777777" w:rsidR="00A01268" w:rsidRPr="00C415DB" w:rsidRDefault="00A01268" w:rsidP="00C415DB">
      <w:pPr>
        <w:tabs>
          <w:tab w:val="center" w:pos="4513"/>
          <w:tab w:val="left" w:pos="7069"/>
        </w:tabs>
        <w:jc w:val="center"/>
        <w:rPr>
          <w:rFonts w:asciiTheme="minorBidi" w:hAnsiTheme="minorBidi"/>
          <w:b/>
          <w:bCs/>
          <w:color w:val="000000" w:themeColor="text1"/>
          <w:sz w:val="20"/>
          <w:szCs w:val="20"/>
        </w:rPr>
      </w:pPr>
      <w:r w:rsidRPr="00C415DB">
        <w:rPr>
          <w:rFonts w:asciiTheme="minorBidi" w:hAnsiTheme="minorBidi"/>
          <w:b/>
          <w:bCs/>
          <w:color w:val="000000" w:themeColor="text1"/>
          <w:sz w:val="20"/>
          <w:szCs w:val="20"/>
        </w:rPr>
        <w:t>Email:icavi@icavi.org.uk</w:t>
      </w:r>
    </w:p>
    <w:p w14:paraId="7DB3F3CC" w14:textId="77777777" w:rsidR="00A01268" w:rsidRPr="00C415DB" w:rsidRDefault="00A01268" w:rsidP="00C415DB">
      <w:pPr>
        <w:tabs>
          <w:tab w:val="center" w:pos="4513"/>
          <w:tab w:val="left" w:pos="7069"/>
        </w:tabs>
        <w:jc w:val="center"/>
        <w:rPr>
          <w:rFonts w:asciiTheme="minorBidi" w:hAnsiTheme="minorBidi"/>
          <w:b/>
          <w:bCs/>
          <w:color w:val="000000" w:themeColor="text1"/>
          <w:sz w:val="20"/>
          <w:szCs w:val="20"/>
        </w:rPr>
      </w:pPr>
      <w:proofErr w:type="gramStart"/>
      <w:r w:rsidRPr="00C415DB">
        <w:rPr>
          <w:rFonts w:asciiTheme="minorBidi" w:hAnsiTheme="minorBidi"/>
          <w:b/>
          <w:bCs/>
          <w:color w:val="000000" w:themeColor="text1"/>
          <w:sz w:val="20"/>
          <w:szCs w:val="20"/>
        </w:rPr>
        <w:t>Site:www.icavi.org.uk</w:t>
      </w:r>
      <w:proofErr w:type="gramEnd"/>
    </w:p>
    <w:p w14:paraId="7DB3F3CD" w14:textId="77777777" w:rsidR="00A01268" w:rsidRDefault="00A01268" w:rsidP="00C415DB">
      <w:pPr>
        <w:tabs>
          <w:tab w:val="center" w:pos="4513"/>
          <w:tab w:val="left" w:pos="7069"/>
        </w:tabs>
        <w:jc w:val="center"/>
        <w:rPr>
          <w:rFonts w:asciiTheme="minorBidi" w:hAnsiTheme="minorBidi"/>
          <w:b/>
          <w:bCs/>
          <w:color w:val="000000" w:themeColor="text1"/>
          <w:sz w:val="20"/>
          <w:szCs w:val="20"/>
        </w:rPr>
      </w:pPr>
      <w:r w:rsidRPr="00C415DB">
        <w:rPr>
          <w:rFonts w:asciiTheme="minorBidi" w:hAnsiTheme="minorBidi"/>
          <w:b/>
          <w:bCs/>
          <w:color w:val="000000" w:themeColor="text1"/>
          <w:sz w:val="20"/>
          <w:szCs w:val="20"/>
        </w:rPr>
        <w:t>Facebook/</w:t>
      </w:r>
      <w:proofErr w:type="spellStart"/>
      <w:r w:rsidRPr="00C415DB">
        <w:rPr>
          <w:rFonts w:asciiTheme="minorBidi" w:hAnsiTheme="minorBidi"/>
          <w:b/>
          <w:bCs/>
          <w:color w:val="000000" w:themeColor="text1"/>
          <w:sz w:val="20"/>
          <w:szCs w:val="20"/>
        </w:rPr>
        <w:t>icavi</w:t>
      </w:r>
      <w:proofErr w:type="spellEnd"/>
    </w:p>
    <w:p w14:paraId="7DB3F3CE" w14:textId="77777777" w:rsidR="00CA71B6" w:rsidRDefault="00CA71B6" w:rsidP="00C415DB">
      <w:pPr>
        <w:tabs>
          <w:tab w:val="center" w:pos="4513"/>
          <w:tab w:val="left" w:pos="7069"/>
        </w:tabs>
        <w:jc w:val="center"/>
        <w:rPr>
          <w:rFonts w:asciiTheme="minorBidi" w:hAnsiTheme="minorBidi"/>
          <w:b/>
          <w:bCs/>
          <w:color w:val="000000" w:themeColor="text1"/>
          <w:sz w:val="20"/>
          <w:szCs w:val="20"/>
        </w:rPr>
      </w:pPr>
    </w:p>
    <w:p w14:paraId="7DB3F3CF" w14:textId="77777777" w:rsidR="00CA71B6" w:rsidRDefault="00CA71B6" w:rsidP="00C415DB">
      <w:pPr>
        <w:tabs>
          <w:tab w:val="center" w:pos="4513"/>
          <w:tab w:val="left" w:pos="7069"/>
        </w:tabs>
        <w:jc w:val="center"/>
        <w:rPr>
          <w:rFonts w:asciiTheme="minorBidi" w:hAnsiTheme="minorBidi"/>
          <w:b/>
          <w:bCs/>
          <w:color w:val="000000" w:themeColor="text1"/>
          <w:sz w:val="20"/>
          <w:szCs w:val="20"/>
        </w:rPr>
        <w:sectPr w:rsidR="00CA71B6" w:rsidSect="007012C8">
          <w:endnotePr>
            <w:numFmt w:val="decimal"/>
          </w:endnotePr>
          <w:pgSz w:w="11906" w:h="16838" w:code="9"/>
          <w:pgMar w:top="1440" w:right="1440" w:bottom="1440" w:left="1440" w:header="708" w:footer="708" w:gutter="0"/>
          <w:cols w:space="708"/>
          <w:docGrid w:linePitch="360"/>
        </w:sectPr>
      </w:pPr>
    </w:p>
    <w:p w14:paraId="7DB3F3D0" w14:textId="77777777" w:rsidR="00CA71B6" w:rsidRPr="00C415DB" w:rsidRDefault="00E45E03" w:rsidP="00CA71B6">
      <w:pPr>
        <w:pStyle w:val="Heading1"/>
      </w:pPr>
      <w:bookmarkStart w:id="0" w:name="_Toc405146366"/>
      <w:r>
        <w:t>Acknowledgments</w:t>
      </w:r>
      <w:bookmarkEnd w:id="0"/>
    </w:p>
    <w:p w14:paraId="7DB3F3D1" w14:textId="77777777" w:rsidR="00703059" w:rsidRPr="00E45E03" w:rsidRDefault="00CA71B6" w:rsidP="00E45E03">
      <w:pPr>
        <w:tabs>
          <w:tab w:val="center" w:pos="4513"/>
          <w:tab w:val="left" w:pos="7069"/>
        </w:tabs>
        <w:rPr>
          <w:rFonts w:asciiTheme="minorBidi" w:hAnsiTheme="minorBidi"/>
          <w:color w:val="000000" w:themeColor="text1"/>
          <w:szCs w:val="24"/>
        </w:rPr>
      </w:pPr>
      <w:r w:rsidRPr="00E45E03">
        <w:rPr>
          <w:rFonts w:asciiTheme="minorBidi" w:hAnsiTheme="minorBidi"/>
          <w:color w:val="000000" w:themeColor="text1"/>
          <w:szCs w:val="24"/>
        </w:rPr>
        <w:t>ICAVI</w:t>
      </w:r>
      <w:r w:rsidR="00A01268" w:rsidRPr="00E45E03">
        <w:rPr>
          <w:rFonts w:asciiTheme="minorBidi" w:hAnsiTheme="minorBidi"/>
          <w:color w:val="000000" w:themeColor="text1"/>
          <w:szCs w:val="24"/>
        </w:rPr>
        <w:t xml:space="preserve"> </w:t>
      </w:r>
      <w:r w:rsidR="00E45E03" w:rsidRPr="00E45E03">
        <w:rPr>
          <w:rFonts w:asciiTheme="minorBidi" w:hAnsiTheme="minorBidi"/>
          <w:color w:val="000000" w:themeColor="text1"/>
          <w:szCs w:val="24"/>
        </w:rPr>
        <w:t>gratefully</w:t>
      </w:r>
      <w:r w:rsidRPr="00E45E03">
        <w:rPr>
          <w:rFonts w:asciiTheme="minorBidi" w:hAnsiTheme="minorBidi"/>
          <w:color w:val="000000" w:themeColor="text1"/>
          <w:szCs w:val="24"/>
        </w:rPr>
        <w:t xml:space="preserve"> acknowledge</w:t>
      </w:r>
      <w:r w:rsidR="00E45E03" w:rsidRPr="00E45E03">
        <w:rPr>
          <w:rFonts w:asciiTheme="minorBidi" w:hAnsiTheme="minorBidi"/>
          <w:color w:val="000000" w:themeColor="text1"/>
          <w:szCs w:val="24"/>
        </w:rPr>
        <w:t>s</w:t>
      </w:r>
      <w:r w:rsidRPr="00E45E03">
        <w:rPr>
          <w:rFonts w:asciiTheme="minorBidi" w:hAnsiTheme="minorBidi"/>
          <w:color w:val="000000" w:themeColor="text1"/>
          <w:szCs w:val="24"/>
        </w:rPr>
        <w:t xml:space="preserve"> the valuable contribution of</w:t>
      </w:r>
      <w:r w:rsidR="00263B73" w:rsidRPr="00E45E03">
        <w:rPr>
          <w:rFonts w:asciiTheme="minorBidi" w:hAnsiTheme="minorBidi"/>
          <w:color w:val="000000" w:themeColor="text1"/>
          <w:szCs w:val="24"/>
        </w:rPr>
        <w:t xml:space="preserve"> </w:t>
      </w:r>
      <w:proofErr w:type="spellStart"/>
      <w:r w:rsidR="00263B73" w:rsidRPr="00E45E03">
        <w:rPr>
          <w:rFonts w:asciiTheme="minorBidi" w:hAnsiTheme="minorBidi"/>
          <w:color w:val="000000" w:themeColor="text1"/>
          <w:szCs w:val="24"/>
        </w:rPr>
        <w:t>Nazenin</w:t>
      </w:r>
      <w:proofErr w:type="spellEnd"/>
      <w:r w:rsidR="003423E4" w:rsidRPr="00E45E03">
        <w:rPr>
          <w:rFonts w:asciiTheme="minorBidi" w:hAnsiTheme="minorBidi"/>
          <w:color w:val="000000" w:themeColor="text1"/>
          <w:szCs w:val="24"/>
        </w:rPr>
        <w:t xml:space="preserve"> Ansari</w:t>
      </w:r>
      <w:r w:rsidR="00C415DB" w:rsidRPr="00E45E03">
        <w:rPr>
          <w:rFonts w:asciiTheme="minorBidi" w:hAnsiTheme="minorBidi"/>
          <w:color w:val="000000" w:themeColor="text1"/>
          <w:szCs w:val="24"/>
        </w:rPr>
        <w:t>,</w:t>
      </w:r>
      <w:r w:rsidR="003423E4">
        <w:rPr>
          <w:rFonts w:asciiTheme="minorBidi" w:hAnsiTheme="minorBidi"/>
          <w:b/>
          <w:bCs/>
          <w:color w:val="000000" w:themeColor="text1"/>
          <w:szCs w:val="24"/>
        </w:rPr>
        <w:t xml:space="preserve"> </w:t>
      </w:r>
      <w:r w:rsidRPr="00E45E03">
        <w:rPr>
          <w:rFonts w:asciiTheme="minorBidi" w:hAnsiTheme="minorBidi"/>
          <w:color w:val="000000" w:themeColor="text1"/>
          <w:szCs w:val="24"/>
        </w:rPr>
        <w:t xml:space="preserve">Managing Editor of </w:t>
      </w:r>
      <w:r w:rsidR="00B85E65" w:rsidRPr="00E45E03">
        <w:rPr>
          <w:rFonts w:asciiTheme="minorBidi" w:hAnsiTheme="minorBidi"/>
          <w:color w:val="000000" w:themeColor="text1"/>
          <w:szCs w:val="24"/>
        </w:rPr>
        <w:t>K</w:t>
      </w:r>
      <w:r w:rsidRPr="00E45E03">
        <w:rPr>
          <w:rFonts w:asciiTheme="minorBidi" w:hAnsiTheme="minorBidi"/>
          <w:color w:val="000000" w:themeColor="text1"/>
          <w:szCs w:val="24"/>
        </w:rPr>
        <w:t>a</w:t>
      </w:r>
      <w:r w:rsidR="00B85E65" w:rsidRPr="00E45E03">
        <w:rPr>
          <w:rFonts w:asciiTheme="minorBidi" w:hAnsiTheme="minorBidi"/>
          <w:color w:val="000000" w:themeColor="text1"/>
          <w:szCs w:val="24"/>
        </w:rPr>
        <w:t>yhan London</w:t>
      </w:r>
      <w:r w:rsidR="00E45E03" w:rsidRPr="00E45E03">
        <w:rPr>
          <w:rFonts w:asciiTheme="minorBidi" w:hAnsiTheme="minorBidi"/>
          <w:color w:val="000000" w:themeColor="text1"/>
          <w:szCs w:val="24"/>
        </w:rPr>
        <w:t xml:space="preserve"> for </w:t>
      </w:r>
      <w:r w:rsidR="00A01268" w:rsidRPr="00E45E03">
        <w:rPr>
          <w:rFonts w:asciiTheme="minorBidi" w:hAnsiTheme="minorBidi"/>
          <w:color w:val="000000" w:themeColor="text1"/>
          <w:szCs w:val="24"/>
        </w:rPr>
        <w:t>the historical bac</w:t>
      </w:r>
      <w:r w:rsidR="00263B73" w:rsidRPr="00E45E03">
        <w:rPr>
          <w:rFonts w:asciiTheme="minorBidi" w:hAnsiTheme="minorBidi"/>
          <w:color w:val="000000" w:themeColor="text1"/>
          <w:szCs w:val="24"/>
        </w:rPr>
        <w:t>kground</w:t>
      </w:r>
      <w:r w:rsidR="00E45E03" w:rsidRPr="00E45E03">
        <w:rPr>
          <w:rFonts w:asciiTheme="minorBidi" w:hAnsiTheme="minorBidi"/>
          <w:color w:val="000000" w:themeColor="text1"/>
          <w:szCs w:val="24"/>
        </w:rPr>
        <w:t xml:space="preserve"> of this report</w:t>
      </w:r>
      <w:r w:rsidR="00263B73" w:rsidRPr="00E45E03">
        <w:rPr>
          <w:rFonts w:asciiTheme="minorBidi" w:hAnsiTheme="minorBidi"/>
          <w:color w:val="000000" w:themeColor="text1"/>
          <w:szCs w:val="24"/>
        </w:rPr>
        <w:t>. Our special thanks</w:t>
      </w:r>
      <w:r w:rsidR="000A6F97" w:rsidRPr="00E45E03">
        <w:rPr>
          <w:rFonts w:asciiTheme="minorBidi" w:hAnsiTheme="minorBidi"/>
          <w:color w:val="000000" w:themeColor="text1"/>
          <w:szCs w:val="24"/>
        </w:rPr>
        <w:t xml:space="preserve"> </w:t>
      </w:r>
      <w:r w:rsidR="00E45E03">
        <w:rPr>
          <w:rFonts w:asciiTheme="minorBidi" w:hAnsiTheme="minorBidi"/>
          <w:color w:val="000000" w:themeColor="text1"/>
          <w:szCs w:val="24"/>
        </w:rPr>
        <w:t xml:space="preserve">are also extended </w:t>
      </w:r>
      <w:r w:rsidR="000A6F97" w:rsidRPr="00E45E03">
        <w:rPr>
          <w:rFonts w:asciiTheme="minorBidi" w:hAnsiTheme="minorBidi"/>
          <w:color w:val="000000" w:themeColor="text1"/>
          <w:szCs w:val="24"/>
        </w:rPr>
        <w:t xml:space="preserve">to </w:t>
      </w:r>
      <w:r w:rsidR="00A01268" w:rsidRPr="00E45E03">
        <w:rPr>
          <w:rFonts w:asciiTheme="minorBidi" w:hAnsiTheme="minorBidi"/>
          <w:color w:val="000000" w:themeColor="text1"/>
          <w:szCs w:val="24"/>
        </w:rPr>
        <w:t xml:space="preserve">Roya Kashefi </w:t>
      </w:r>
      <w:r w:rsidR="00E45E03" w:rsidRPr="00E45E03">
        <w:rPr>
          <w:rFonts w:asciiTheme="minorBidi" w:hAnsiTheme="minorBidi"/>
          <w:color w:val="000000" w:themeColor="text1"/>
          <w:szCs w:val="24"/>
        </w:rPr>
        <w:t xml:space="preserve">head of human rights committee of Association des </w:t>
      </w:r>
      <w:proofErr w:type="spellStart"/>
      <w:r w:rsidR="00E45E03" w:rsidRPr="00E45E03">
        <w:rPr>
          <w:rFonts w:asciiTheme="minorBidi" w:hAnsiTheme="minorBidi"/>
          <w:color w:val="000000" w:themeColor="text1"/>
          <w:szCs w:val="24"/>
        </w:rPr>
        <w:t>Chercheurs</w:t>
      </w:r>
      <w:proofErr w:type="spellEnd"/>
      <w:r w:rsidR="00E45E03" w:rsidRPr="00E45E03">
        <w:rPr>
          <w:rFonts w:asciiTheme="minorBidi" w:hAnsiTheme="minorBidi"/>
          <w:color w:val="000000" w:themeColor="text1"/>
          <w:szCs w:val="24"/>
        </w:rPr>
        <w:t xml:space="preserve"> </w:t>
      </w:r>
      <w:proofErr w:type="spellStart"/>
      <w:r w:rsidR="00E45E03" w:rsidRPr="00E45E03">
        <w:rPr>
          <w:rFonts w:asciiTheme="minorBidi" w:hAnsiTheme="minorBidi"/>
          <w:color w:val="000000" w:themeColor="text1"/>
          <w:szCs w:val="24"/>
        </w:rPr>
        <w:t>Iraniens</w:t>
      </w:r>
      <w:proofErr w:type="spellEnd"/>
      <w:r w:rsidR="00E45E03" w:rsidRPr="00E45E03">
        <w:rPr>
          <w:rFonts w:asciiTheme="minorBidi" w:hAnsiTheme="minorBidi"/>
          <w:color w:val="000000" w:themeColor="text1"/>
          <w:szCs w:val="24"/>
        </w:rPr>
        <w:t xml:space="preserve"> (ACI)</w:t>
      </w:r>
      <w:r w:rsidR="00B85E65" w:rsidRPr="00E45E03">
        <w:rPr>
          <w:rFonts w:asciiTheme="minorBidi" w:hAnsiTheme="minorBidi"/>
          <w:color w:val="000000" w:themeColor="text1"/>
          <w:szCs w:val="24"/>
        </w:rPr>
        <w:t xml:space="preserve"> and ICAVI advisor for </w:t>
      </w:r>
      <w:r w:rsidR="00A01268" w:rsidRPr="00E45E03">
        <w:rPr>
          <w:rFonts w:asciiTheme="minorBidi" w:hAnsiTheme="minorBidi"/>
          <w:color w:val="000000" w:themeColor="text1"/>
          <w:szCs w:val="24"/>
        </w:rPr>
        <w:t xml:space="preserve">her </w:t>
      </w:r>
      <w:r w:rsidR="00E45E03" w:rsidRPr="00E45E03">
        <w:rPr>
          <w:rFonts w:asciiTheme="minorBidi" w:hAnsiTheme="minorBidi"/>
          <w:color w:val="000000" w:themeColor="text1"/>
          <w:szCs w:val="24"/>
        </w:rPr>
        <w:t>editorial support</w:t>
      </w:r>
      <w:r w:rsidR="00A01268" w:rsidRPr="00E45E03">
        <w:rPr>
          <w:rFonts w:asciiTheme="minorBidi" w:hAnsiTheme="minorBidi"/>
          <w:color w:val="000000" w:themeColor="text1"/>
          <w:szCs w:val="24"/>
        </w:rPr>
        <w:t>.</w:t>
      </w:r>
    </w:p>
    <w:p w14:paraId="7DB3F3D2" w14:textId="77777777" w:rsidR="00E45E03" w:rsidRDefault="00E45E03" w:rsidP="00E45E03">
      <w:pPr>
        <w:tabs>
          <w:tab w:val="center" w:pos="4513"/>
          <w:tab w:val="left" w:pos="7069"/>
        </w:tabs>
        <w:rPr>
          <w:rFonts w:asciiTheme="minorBidi" w:hAnsiTheme="minorBidi"/>
          <w:color w:val="000000" w:themeColor="text1"/>
          <w:szCs w:val="24"/>
        </w:rPr>
      </w:pPr>
      <w:r>
        <w:rPr>
          <w:rFonts w:asciiTheme="minorBidi" w:hAnsiTheme="minorBidi"/>
          <w:color w:val="000000" w:themeColor="text1"/>
          <w:szCs w:val="24"/>
        </w:rPr>
        <w:t>T</w:t>
      </w:r>
      <w:r w:rsidR="007141B5" w:rsidRPr="00E45E03">
        <w:rPr>
          <w:rFonts w:asciiTheme="minorBidi" w:hAnsiTheme="minorBidi"/>
          <w:color w:val="000000" w:themeColor="text1"/>
          <w:szCs w:val="24"/>
        </w:rPr>
        <w:t xml:space="preserve">his document </w:t>
      </w:r>
      <w:r>
        <w:rPr>
          <w:rFonts w:asciiTheme="minorBidi" w:hAnsiTheme="minorBidi"/>
          <w:color w:val="000000" w:themeColor="text1"/>
          <w:szCs w:val="24"/>
        </w:rPr>
        <w:t>was</w:t>
      </w:r>
      <w:r w:rsidR="007141B5" w:rsidRPr="00E45E03">
        <w:rPr>
          <w:rFonts w:asciiTheme="minorBidi" w:hAnsiTheme="minorBidi"/>
          <w:color w:val="000000" w:themeColor="text1"/>
          <w:szCs w:val="24"/>
        </w:rPr>
        <w:t xml:space="preserve"> compiled </w:t>
      </w:r>
      <w:r w:rsidR="003423E4" w:rsidRPr="00E45E03">
        <w:rPr>
          <w:rFonts w:asciiTheme="minorBidi" w:hAnsiTheme="minorBidi"/>
          <w:color w:val="000000" w:themeColor="text1"/>
          <w:szCs w:val="24"/>
        </w:rPr>
        <w:t>through</w:t>
      </w:r>
      <w:r w:rsidR="007141B5" w:rsidRPr="00E45E03">
        <w:rPr>
          <w:rFonts w:asciiTheme="minorBidi" w:hAnsiTheme="minorBidi"/>
          <w:color w:val="000000" w:themeColor="text1"/>
          <w:szCs w:val="24"/>
        </w:rPr>
        <w:t xml:space="preserve"> various sources</w:t>
      </w:r>
      <w:r w:rsidR="003423E4" w:rsidRPr="00E45E03">
        <w:rPr>
          <w:rFonts w:asciiTheme="minorBidi" w:hAnsiTheme="minorBidi"/>
          <w:color w:val="000000" w:themeColor="text1"/>
          <w:szCs w:val="24"/>
        </w:rPr>
        <w:t xml:space="preserve"> including Wikipedia</w:t>
      </w:r>
      <w:r>
        <w:rPr>
          <w:rFonts w:asciiTheme="minorBidi" w:hAnsiTheme="minorBidi"/>
          <w:color w:val="000000" w:themeColor="text1"/>
          <w:szCs w:val="24"/>
        </w:rPr>
        <w:t>,</w:t>
      </w:r>
      <w:r w:rsidR="003423E4" w:rsidRPr="00E45E03">
        <w:rPr>
          <w:rFonts w:asciiTheme="minorBidi" w:hAnsiTheme="minorBidi"/>
          <w:color w:val="000000" w:themeColor="text1"/>
          <w:szCs w:val="24"/>
        </w:rPr>
        <w:t xml:space="preserve"> </w:t>
      </w:r>
      <w:r>
        <w:rPr>
          <w:rFonts w:asciiTheme="minorBidi" w:hAnsiTheme="minorBidi"/>
          <w:color w:val="000000" w:themeColor="text1"/>
          <w:szCs w:val="24"/>
        </w:rPr>
        <w:t xml:space="preserve">and </w:t>
      </w:r>
      <w:r w:rsidR="003423E4" w:rsidRPr="00E45E03">
        <w:rPr>
          <w:rFonts w:asciiTheme="minorBidi" w:hAnsiTheme="minorBidi"/>
          <w:color w:val="000000" w:themeColor="text1"/>
          <w:szCs w:val="24"/>
        </w:rPr>
        <w:t xml:space="preserve">a number of </w:t>
      </w:r>
      <w:r w:rsidR="007141B5" w:rsidRPr="00E45E03">
        <w:rPr>
          <w:rFonts w:asciiTheme="minorBidi" w:hAnsiTheme="minorBidi"/>
          <w:color w:val="000000" w:themeColor="text1"/>
          <w:szCs w:val="24"/>
        </w:rPr>
        <w:t>on</w:t>
      </w:r>
      <w:r w:rsidR="003423E4" w:rsidRPr="00E45E03">
        <w:rPr>
          <w:rFonts w:asciiTheme="minorBidi" w:hAnsiTheme="minorBidi"/>
          <w:color w:val="000000" w:themeColor="text1"/>
          <w:szCs w:val="24"/>
        </w:rPr>
        <w:t>-</w:t>
      </w:r>
      <w:r w:rsidR="007141B5" w:rsidRPr="00E45E03">
        <w:rPr>
          <w:rFonts w:asciiTheme="minorBidi" w:hAnsiTheme="minorBidi"/>
          <w:color w:val="000000" w:themeColor="text1"/>
          <w:szCs w:val="24"/>
        </w:rPr>
        <w:t xml:space="preserve">line </w:t>
      </w:r>
      <w:r>
        <w:rPr>
          <w:rFonts w:asciiTheme="minorBidi" w:hAnsiTheme="minorBidi"/>
          <w:color w:val="000000" w:themeColor="text1"/>
          <w:szCs w:val="24"/>
        </w:rPr>
        <w:t>resources including</w:t>
      </w:r>
      <w:r w:rsidR="007141B5" w:rsidRPr="00E45E03">
        <w:rPr>
          <w:rFonts w:asciiTheme="minorBidi" w:hAnsiTheme="minorBidi"/>
          <w:color w:val="000000" w:themeColor="text1"/>
          <w:szCs w:val="24"/>
        </w:rPr>
        <w:t>: Justice for Iran, Iran Human Rights Document</w:t>
      </w:r>
      <w:r>
        <w:rPr>
          <w:rFonts w:asciiTheme="minorBidi" w:hAnsiTheme="minorBidi"/>
          <w:color w:val="000000" w:themeColor="text1"/>
          <w:szCs w:val="24"/>
        </w:rPr>
        <w:t>ation</w:t>
      </w:r>
      <w:r w:rsidR="007141B5" w:rsidRPr="00E45E03">
        <w:rPr>
          <w:rFonts w:asciiTheme="minorBidi" w:hAnsiTheme="minorBidi"/>
          <w:color w:val="000000" w:themeColor="text1"/>
          <w:szCs w:val="24"/>
        </w:rPr>
        <w:t xml:space="preserve"> Centre, Al-</w:t>
      </w:r>
      <w:proofErr w:type="spellStart"/>
      <w:r w:rsidR="007141B5" w:rsidRPr="00E45E03">
        <w:rPr>
          <w:rFonts w:asciiTheme="minorBidi" w:hAnsiTheme="minorBidi"/>
          <w:color w:val="000000" w:themeColor="text1"/>
          <w:szCs w:val="24"/>
        </w:rPr>
        <w:t>Arabya</w:t>
      </w:r>
      <w:proofErr w:type="spellEnd"/>
      <w:r w:rsidR="003423E4" w:rsidRPr="00E45E03">
        <w:rPr>
          <w:rFonts w:asciiTheme="minorBidi" w:hAnsiTheme="minorBidi"/>
          <w:color w:val="000000" w:themeColor="text1"/>
          <w:szCs w:val="24"/>
        </w:rPr>
        <w:t xml:space="preserve"> English</w:t>
      </w:r>
      <w:r w:rsidR="007141B5" w:rsidRPr="00E45E03">
        <w:rPr>
          <w:rFonts w:asciiTheme="minorBidi" w:hAnsiTheme="minorBidi"/>
          <w:color w:val="000000" w:themeColor="text1"/>
          <w:szCs w:val="24"/>
        </w:rPr>
        <w:t xml:space="preserve">, Facebook and Change for Equality. </w:t>
      </w:r>
    </w:p>
    <w:p w14:paraId="7DB3F3D3" w14:textId="77777777" w:rsidR="00AC4ACE" w:rsidRPr="00E45E03" w:rsidRDefault="00E45E03" w:rsidP="00E45E03">
      <w:pPr>
        <w:tabs>
          <w:tab w:val="center" w:pos="4513"/>
          <w:tab w:val="left" w:pos="7069"/>
        </w:tabs>
        <w:rPr>
          <w:rFonts w:asciiTheme="minorBidi" w:hAnsiTheme="minorBidi"/>
          <w:color w:val="000000" w:themeColor="text1"/>
          <w:szCs w:val="24"/>
        </w:rPr>
      </w:pPr>
      <w:r>
        <w:rPr>
          <w:rFonts w:asciiTheme="minorBidi" w:hAnsiTheme="minorBidi"/>
          <w:color w:val="000000" w:themeColor="text1"/>
          <w:szCs w:val="24"/>
        </w:rPr>
        <w:t>The information contained in the Appendix and s</w:t>
      </w:r>
      <w:r w:rsidR="007141B5" w:rsidRPr="00E45E03">
        <w:rPr>
          <w:rFonts w:asciiTheme="minorBidi" w:hAnsiTheme="minorBidi"/>
          <w:color w:val="000000" w:themeColor="text1"/>
          <w:szCs w:val="24"/>
        </w:rPr>
        <w:t xml:space="preserve">ome </w:t>
      </w:r>
      <w:r w:rsidR="00C415DB" w:rsidRPr="00E45E03">
        <w:rPr>
          <w:rFonts w:asciiTheme="minorBidi" w:hAnsiTheme="minorBidi"/>
          <w:color w:val="000000" w:themeColor="text1"/>
          <w:szCs w:val="24"/>
        </w:rPr>
        <w:t xml:space="preserve">of </w:t>
      </w:r>
      <w:r w:rsidR="007141B5" w:rsidRPr="00E45E03">
        <w:rPr>
          <w:rFonts w:asciiTheme="minorBidi" w:hAnsiTheme="minorBidi"/>
          <w:color w:val="000000" w:themeColor="text1"/>
          <w:szCs w:val="24"/>
        </w:rPr>
        <w:t xml:space="preserve">the figures </w:t>
      </w:r>
      <w:r>
        <w:rPr>
          <w:rFonts w:asciiTheme="minorBidi" w:hAnsiTheme="minorBidi"/>
          <w:color w:val="000000" w:themeColor="text1"/>
          <w:szCs w:val="24"/>
        </w:rPr>
        <w:t>throughout the report are</w:t>
      </w:r>
      <w:r w:rsidR="007141B5" w:rsidRPr="00E45E03">
        <w:rPr>
          <w:rFonts w:asciiTheme="minorBidi" w:hAnsiTheme="minorBidi"/>
          <w:color w:val="000000" w:themeColor="text1"/>
          <w:szCs w:val="24"/>
        </w:rPr>
        <w:t xml:space="preserve"> taken from </w:t>
      </w:r>
      <w:r>
        <w:rPr>
          <w:rFonts w:asciiTheme="minorBidi" w:hAnsiTheme="minorBidi"/>
          <w:color w:val="000000" w:themeColor="text1"/>
          <w:szCs w:val="24"/>
        </w:rPr>
        <w:t>a</w:t>
      </w:r>
      <w:r w:rsidR="007141B5" w:rsidRPr="00E45E03">
        <w:rPr>
          <w:rFonts w:asciiTheme="minorBidi" w:hAnsiTheme="minorBidi"/>
          <w:color w:val="000000" w:themeColor="text1"/>
          <w:szCs w:val="24"/>
        </w:rPr>
        <w:t xml:space="preserve"> </w:t>
      </w:r>
      <w:r w:rsidR="003423E4" w:rsidRPr="00E45E03">
        <w:rPr>
          <w:rFonts w:asciiTheme="minorBidi" w:hAnsiTheme="minorBidi"/>
          <w:color w:val="000000" w:themeColor="text1"/>
          <w:szCs w:val="24"/>
        </w:rPr>
        <w:t xml:space="preserve">consultation </w:t>
      </w:r>
      <w:r w:rsidR="007141B5" w:rsidRPr="00E45E03">
        <w:rPr>
          <w:rFonts w:asciiTheme="minorBidi" w:hAnsiTheme="minorBidi"/>
          <w:color w:val="000000" w:themeColor="text1"/>
          <w:szCs w:val="24"/>
        </w:rPr>
        <w:t>report</w:t>
      </w:r>
      <w:r>
        <w:rPr>
          <w:rFonts w:asciiTheme="minorBidi" w:hAnsiTheme="minorBidi"/>
          <w:color w:val="000000" w:themeColor="text1"/>
          <w:szCs w:val="24"/>
        </w:rPr>
        <w:t>,</w:t>
      </w:r>
      <w:r w:rsidR="007141B5" w:rsidRPr="00E45E03">
        <w:rPr>
          <w:rFonts w:asciiTheme="minorBidi" w:hAnsiTheme="minorBidi"/>
          <w:color w:val="000000" w:themeColor="text1"/>
          <w:szCs w:val="24"/>
        </w:rPr>
        <w:t xml:space="preserve"> “Status of Women in Iran”</w:t>
      </w:r>
      <w:r>
        <w:rPr>
          <w:rFonts w:asciiTheme="minorBidi" w:hAnsiTheme="minorBidi"/>
          <w:color w:val="000000" w:themeColor="text1"/>
          <w:szCs w:val="24"/>
        </w:rPr>
        <w:t>,</w:t>
      </w:r>
      <w:r w:rsidR="007141B5" w:rsidRPr="00E45E03">
        <w:rPr>
          <w:rFonts w:asciiTheme="minorBidi" w:hAnsiTheme="minorBidi"/>
          <w:color w:val="000000" w:themeColor="text1"/>
          <w:szCs w:val="24"/>
        </w:rPr>
        <w:t xml:space="preserve"> </w:t>
      </w:r>
      <w:r>
        <w:rPr>
          <w:rFonts w:asciiTheme="minorBidi" w:hAnsiTheme="minorBidi"/>
          <w:color w:val="000000" w:themeColor="text1"/>
          <w:szCs w:val="24"/>
        </w:rPr>
        <w:t>submitted</w:t>
      </w:r>
      <w:r w:rsidR="007141B5" w:rsidRPr="00E45E03">
        <w:rPr>
          <w:rFonts w:asciiTheme="minorBidi" w:hAnsiTheme="minorBidi"/>
          <w:color w:val="000000" w:themeColor="text1"/>
          <w:szCs w:val="24"/>
        </w:rPr>
        <w:t xml:space="preserve"> to the UN Commission on the Status of Women (CSW) in 2011</w:t>
      </w:r>
      <w:r>
        <w:rPr>
          <w:rFonts w:asciiTheme="minorBidi" w:hAnsiTheme="minorBidi"/>
          <w:color w:val="000000" w:themeColor="text1"/>
          <w:szCs w:val="24"/>
        </w:rPr>
        <w:t xml:space="preserve">. </w:t>
      </w:r>
      <w:r w:rsidR="007141B5" w:rsidRPr="00E45E03">
        <w:rPr>
          <w:rFonts w:asciiTheme="minorBidi" w:hAnsiTheme="minorBidi"/>
          <w:color w:val="000000" w:themeColor="text1"/>
          <w:szCs w:val="24"/>
        </w:rPr>
        <w:t xml:space="preserve">ICAVI </w:t>
      </w:r>
      <w:r w:rsidR="003423E4" w:rsidRPr="00E45E03">
        <w:rPr>
          <w:rFonts w:asciiTheme="minorBidi" w:hAnsiTheme="minorBidi"/>
          <w:color w:val="000000" w:themeColor="text1"/>
          <w:szCs w:val="24"/>
        </w:rPr>
        <w:t>d</w:t>
      </w:r>
      <w:r w:rsidR="007141B5" w:rsidRPr="00E45E03">
        <w:rPr>
          <w:rFonts w:asciiTheme="minorBidi" w:hAnsiTheme="minorBidi"/>
          <w:color w:val="000000" w:themeColor="text1"/>
          <w:szCs w:val="24"/>
        </w:rPr>
        <w:t>irec</w:t>
      </w:r>
      <w:r>
        <w:rPr>
          <w:rFonts w:asciiTheme="minorBidi" w:hAnsiTheme="minorBidi"/>
          <w:color w:val="000000" w:themeColor="text1"/>
          <w:szCs w:val="24"/>
        </w:rPr>
        <w:t>tors and advisors were co-contributors to the submission</w:t>
      </w:r>
      <w:r w:rsidR="007141B5" w:rsidRPr="00E45E03">
        <w:rPr>
          <w:rFonts w:asciiTheme="minorBidi" w:hAnsiTheme="minorBidi"/>
          <w:color w:val="000000" w:themeColor="text1"/>
          <w:szCs w:val="24"/>
        </w:rPr>
        <w:t xml:space="preserve">. </w:t>
      </w:r>
    </w:p>
    <w:p w14:paraId="7DB3F3D4" w14:textId="77777777" w:rsidR="003423E4" w:rsidRPr="00E45E03" w:rsidRDefault="00E45E03" w:rsidP="00E45E03">
      <w:pPr>
        <w:tabs>
          <w:tab w:val="center" w:pos="4513"/>
          <w:tab w:val="left" w:pos="7069"/>
        </w:tabs>
        <w:rPr>
          <w:rFonts w:asciiTheme="minorBidi" w:hAnsiTheme="minorBidi"/>
          <w:color w:val="000000" w:themeColor="text1"/>
          <w:szCs w:val="24"/>
        </w:rPr>
      </w:pPr>
      <w:r>
        <w:rPr>
          <w:rFonts w:asciiTheme="minorBidi" w:hAnsiTheme="minorBidi"/>
          <w:color w:val="000000" w:themeColor="text1"/>
          <w:szCs w:val="24"/>
        </w:rPr>
        <w:t>Photographs are from</w:t>
      </w:r>
      <w:r w:rsidR="003423E4" w:rsidRPr="00E45E03">
        <w:rPr>
          <w:rFonts w:asciiTheme="minorBidi" w:hAnsiTheme="minorBidi"/>
          <w:color w:val="000000" w:themeColor="text1"/>
          <w:szCs w:val="24"/>
        </w:rPr>
        <w:t xml:space="preserve"> Google Image archives</w:t>
      </w:r>
      <w:r>
        <w:rPr>
          <w:rFonts w:asciiTheme="minorBidi" w:hAnsiTheme="minorBidi"/>
          <w:color w:val="000000" w:themeColor="text1"/>
          <w:szCs w:val="24"/>
        </w:rPr>
        <w:t xml:space="preserve"> and private albums.</w:t>
      </w:r>
    </w:p>
    <w:p w14:paraId="7DB3F3D5" w14:textId="77777777" w:rsidR="00691B5B" w:rsidRDefault="00691B5B" w:rsidP="003423E4">
      <w:pPr>
        <w:tabs>
          <w:tab w:val="center" w:pos="4513"/>
          <w:tab w:val="left" w:pos="7069"/>
        </w:tabs>
        <w:jc w:val="left"/>
        <w:rPr>
          <w:rFonts w:asciiTheme="minorBidi" w:hAnsiTheme="minorBidi"/>
          <w:b/>
          <w:bCs/>
          <w:color w:val="000000" w:themeColor="text1"/>
          <w:szCs w:val="24"/>
        </w:rPr>
      </w:pPr>
    </w:p>
    <w:p w14:paraId="7DB3F3D6" w14:textId="77777777" w:rsidR="00691B5B" w:rsidRPr="00351984" w:rsidRDefault="00691B5B" w:rsidP="003423E4">
      <w:pPr>
        <w:tabs>
          <w:tab w:val="center" w:pos="4513"/>
          <w:tab w:val="left" w:pos="7069"/>
        </w:tabs>
        <w:jc w:val="left"/>
        <w:rPr>
          <w:rFonts w:asciiTheme="minorBidi" w:hAnsiTheme="minorBidi"/>
          <w:b/>
          <w:bCs/>
          <w:color w:val="000000" w:themeColor="text1"/>
          <w:szCs w:val="24"/>
        </w:rPr>
        <w:sectPr w:rsidR="00691B5B" w:rsidRPr="00351984" w:rsidSect="007012C8">
          <w:endnotePr>
            <w:numFmt w:val="decimal"/>
          </w:endnotePr>
          <w:pgSz w:w="11906" w:h="16838" w:code="9"/>
          <w:pgMar w:top="1440" w:right="1440" w:bottom="1440" w:left="1440" w:header="708" w:footer="708" w:gutter="0"/>
          <w:cols w:space="708"/>
          <w:docGrid w:linePitch="360"/>
        </w:sectPr>
      </w:pPr>
    </w:p>
    <w:sdt>
      <w:sdtPr>
        <w:rPr>
          <w:rFonts w:asciiTheme="minorBidi" w:eastAsiaTheme="minorHAnsi" w:hAnsiTheme="minorBidi" w:cstheme="minorBidi"/>
          <w:b w:val="0"/>
          <w:bCs w:val="0"/>
          <w:color w:val="auto"/>
          <w:sz w:val="24"/>
          <w:szCs w:val="22"/>
          <w:lang w:val="en-GB"/>
        </w:rPr>
        <w:id w:val="90586084"/>
        <w:docPartObj>
          <w:docPartGallery w:val="Table of Contents"/>
          <w:docPartUnique/>
        </w:docPartObj>
      </w:sdtPr>
      <w:sdtEndPr/>
      <w:sdtContent>
        <w:p w14:paraId="7DB3F3D7" w14:textId="77777777" w:rsidR="00703059" w:rsidRPr="00351984" w:rsidRDefault="00703059" w:rsidP="00351984">
          <w:pPr>
            <w:pStyle w:val="TOCHeading"/>
            <w:spacing w:before="100" w:after="100"/>
            <w:rPr>
              <w:rFonts w:asciiTheme="minorBidi" w:hAnsiTheme="minorBidi" w:cstheme="minorBidi"/>
            </w:rPr>
          </w:pPr>
          <w:r w:rsidRPr="00351984">
            <w:rPr>
              <w:rFonts w:asciiTheme="minorBidi" w:hAnsiTheme="minorBidi" w:cstheme="minorBidi"/>
            </w:rPr>
            <w:t>Contents</w:t>
          </w:r>
        </w:p>
        <w:p w14:paraId="7DB3F3D8" w14:textId="77777777" w:rsidR="000F3EC0" w:rsidRDefault="007124EB"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r w:rsidRPr="00351984">
            <w:rPr>
              <w:rFonts w:asciiTheme="minorBidi" w:hAnsiTheme="minorBidi"/>
              <w:color w:val="000000" w:themeColor="text1"/>
            </w:rPr>
            <w:fldChar w:fldCharType="begin"/>
          </w:r>
          <w:r w:rsidR="00703059" w:rsidRPr="00351984">
            <w:rPr>
              <w:rFonts w:asciiTheme="minorBidi" w:hAnsiTheme="minorBidi"/>
              <w:color w:val="000000" w:themeColor="text1"/>
            </w:rPr>
            <w:instrText xml:space="preserve"> TOC \o "1-3" \h \z \u </w:instrText>
          </w:r>
          <w:r w:rsidRPr="00351984">
            <w:rPr>
              <w:rFonts w:asciiTheme="minorBidi" w:hAnsiTheme="minorBidi"/>
              <w:color w:val="000000" w:themeColor="text1"/>
            </w:rPr>
            <w:fldChar w:fldCharType="separate"/>
          </w:r>
          <w:hyperlink w:anchor="_Toc405146366" w:history="1">
            <w:r w:rsidR="000F3EC0" w:rsidRPr="00417BF1">
              <w:rPr>
                <w:rStyle w:val="Hyperlink"/>
                <w:noProof/>
              </w:rPr>
              <w:t>Acknowledgments</w:t>
            </w:r>
            <w:r w:rsidR="000F3EC0">
              <w:rPr>
                <w:noProof/>
                <w:webHidden/>
              </w:rPr>
              <w:tab/>
            </w:r>
            <w:r w:rsidR="000F3EC0">
              <w:rPr>
                <w:rStyle w:val="Hyperlink"/>
                <w:noProof/>
              </w:rPr>
              <w:fldChar w:fldCharType="begin"/>
            </w:r>
            <w:r w:rsidR="000F3EC0">
              <w:rPr>
                <w:noProof/>
                <w:webHidden/>
              </w:rPr>
              <w:instrText xml:space="preserve"> PAGEREF _Toc405146366 \h </w:instrText>
            </w:r>
            <w:r w:rsidR="000F3EC0">
              <w:rPr>
                <w:rStyle w:val="Hyperlink"/>
                <w:noProof/>
              </w:rPr>
            </w:r>
            <w:r w:rsidR="000F3EC0">
              <w:rPr>
                <w:rStyle w:val="Hyperlink"/>
                <w:noProof/>
              </w:rPr>
              <w:fldChar w:fldCharType="separate"/>
            </w:r>
            <w:r w:rsidR="000F3EC0">
              <w:rPr>
                <w:noProof/>
                <w:webHidden/>
              </w:rPr>
              <w:t>3</w:t>
            </w:r>
            <w:r w:rsidR="000F3EC0">
              <w:rPr>
                <w:rStyle w:val="Hyperlink"/>
                <w:noProof/>
              </w:rPr>
              <w:fldChar w:fldCharType="end"/>
            </w:r>
          </w:hyperlink>
        </w:p>
        <w:p w14:paraId="7DB3F3D9"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67" w:history="1">
            <w:r w:rsidR="000F3EC0" w:rsidRPr="00417BF1">
              <w:rPr>
                <w:rStyle w:val="Hyperlink"/>
                <w:rFonts w:asciiTheme="minorBidi" w:hAnsiTheme="minorBidi"/>
                <w:noProof/>
              </w:rPr>
              <w:t>Introduction</w:t>
            </w:r>
            <w:r w:rsidR="000F3EC0">
              <w:rPr>
                <w:noProof/>
                <w:webHidden/>
              </w:rPr>
              <w:tab/>
            </w:r>
            <w:r w:rsidR="000F3EC0">
              <w:rPr>
                <w:rStyle w:val="Hyperlink"/>
                <w:noProof/>
              </w:rPr>
              <w:fldChar w:fldCharType="begin"/>
            </w:r>
            <w:r w:rsidR="000F3EC0">
              <w:rPr>
                <w:noProof/>
                <w:webHidden/>
              </w:rPr>
              <w:instrText xml:space="preserve"> PAGEREF _Toc405146367 \h </w:instrText>
            </w:r>
            <w:r w:rsidR="000F3EC0">
              <w:rPr>
                <w:rStyle w:val="Hyperlink"/>
                <w:noProof/>
              </w:rPr>
            </w:r>
            <w:r w:rsidR="000F3EC0">
              <w:rPr>
                <w:rStyle w:val="Hyperlink"/>
                <w:noProof/>
              </w:rPr>
              <w:fldChar w:fldCharType="separate"/>
            </w:r>
            <w:r w:rsidR="000F3EC0">
              <w:rPr>
                <w:noProof/>
                <w:webHidden/>
              </w:rPr>
              <w:t>6</w:t>
            </w:r>
            <w:r w:rsidR="000F3EC0">
              <w:rPr>
                <w:rStyle w:val="Hyperlink"/>
                <w:noProof/>
              </w:rPr>
              <w:fldChar w:fldCharType="end"/>
            </w:r>
          </w:hyperlink>
        </w:p>
        <w:p w14:paraId="7DB3F3DA"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68" w:history="1">
            <w:r w:rsidR="000F3EC0" w:rsidRPr="00417BF1">
              <w:rPr>
                <w:rStyle w:val="Hyperlink"/>
                <w:rFonts w:asciiTheme="minorBidi" w:hAnsiTheme="minorBidi"/>
                <w:noProof/>
                <w:lang w:val="en-US"/>
              </w:rPr>
              <w:t>Chronology of Iranian Women’s Enlightenment and Their Political and Social Campaigns for Equality</w:t>
            </w:r>
            <w:r w:rsidR="000F3EC0">
              <w:rPr>
                <w:noProof/>
                <w:webHidden/>
              </w:rPr>
              <w:tab/>
            </w:r>
            <w:r w:rsidR="000F3EC0">
              <w:rPr>
                <w:rStyle w:val="Hyperlink"/>
                <w:noProof/>
              </w:rPr>
              <w:fldChar w:fldCharType="begin"/>
            </w:r>
            <w:r w:rsidR="000F3EC0">
              <w:rPr>
                <w:noProof/>
                <w:webHidden/>
              </w:rPr>
              <w:instrText xml:space="preserve"> PAGEREF _Toc405146368 \h </w:instrText>
            </w:r>
            <w:r w:rsidR="000F3EC0">
              <w:rPr>
                <w:rStyle w:val="Hyperlink"/>
                <w:noProof/>
              </w:rPr>
            </w:r>
            <w:r w:rsidR="000F3EC0">
              <w:rPr>
                <w:rStyle w:val="Hyperlink"/>
                <w:noProof/>
              </w:rPr>
              <w:fldChar w:fldCharType="separate"/>
            </w:r>
            <w:r w:rsidR="000F3EC0">
              <w:rPr>
                <w:noProof/>
                <w:webHidden/>
              </w:rPr>
              <w:t>7</w:t>
            </w:r>
            <w:r w:rsidR="000F3EC0">
              <w:rPr>
                <w:rStyle w:val="Hyperlink"/>
                <w:noProof/>
              </w:rPr>
              <w:fldChar w:fldCharType="end"/>
            </w:r>
          </w:hyperlink>
        </w:p>
        <w:p w14:paraId="7DB3F3DB"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69" w:history="1">
            <w:r w:rsidR="000F3EC0" w:rsidRPr="00417BF1">
              <w:rPr>
                <w:rStyle w:val="Hyperlink"/>
                <w:rFonts w:asciiTheme="minorBidi" w:hAnsiTheme="minorBidi"/>
                <w:noProof/>
                <w:lang w:val="en-US"/>
              </w:rPr>
              <w:t>Mid-Nineteenth Century to the Downfall of the Shah, 1979</w:t>
            </w:r>
            <w:r w:rsidR="000F3EC0">
              <w:rPr>
                <w:noProof/>
                <w:webHidden/>
              </w:rPr>
              <w:tab/>
            </w:r>
            <w:r w:rsidR="000F3EC0">
              <w:rPr>
                <w:rStyle w:val="Hyperlink"/>
                <w:noProof/>
              </w:rPr>
              <w:fldChar w:fldCharType="begin"/>
            </w:r>
            <w:r w:rsidR="000F3EC0">
              <w:rPr>
                <w:noProof/>
                <w:webHidden/>
              </w:rPr>
              <w:instrText xml:space="preserve"> PAGEREF _Toc405146369 \h </w:instrText>
            </w:r>
            <w:r w:rsidR="000F3EC0">
              <w:rPr>
                <w:rStyle w:val="Hyperlink"/>
                <w:noProof/>
              </w:rPr>
            </w:r>
            <w:r w:rsidR="000F3EC0">
              <w:rPr>
                <w:rStyle w:val="Hyperlink"/>
                <w:noProof/>
              </w:rPr>
              <w:fldChar w:fldCharType="separate"/>
            </w:r>
            <w:r w:rsidR="000F3EC0">
              <w:rPr>
                <w:noProof/>
                <w:webHidden/>
              </w:rPr>
              <w:t>7</w:t>
            </w:r>
            <w:r w:rsidR="000F3EC0">
              <w:rPr>
                <w:rStyle w:val="Hyperlink"/>
                <w:noProof/>
              </w:rPr>
              <w:fldChar w:fldCharType="end"/>
            </w:r>
          </w:hyperlink>
        </w:p>
        <w:p w14:paraId="7DB3F3DC"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0" w:history="1">
            <w:r w:rsidR="000F3EC0" w:rsidRPr="00417BF1">
              <w:rPr>
                <w:rStyle w:val="Hyperlink"/>
                <w:noProof/>
                <w:lang w:val="en-US"/>
              </w:rPr>
              <w:t>The 1800s</w:t>
            </w:r>
            <w:r w:rsidR="000F3EC0">
              <w:rPr>
                <w:noProof/>
                <w:webHidden/>
              </w:rPr>
              <w:tab/>
            </w:r>
            <w:r w:rsidR="000F3EC0">
              <w:rPr>
                <w:rStyle w:val="Hyperlink"/>
                <w:noProof/>
              </w:rPr>
              <w:fldChar w:fldCharType="begin"/>
            </w:r>
            <w:r w:rsidR="000F3EC0">
              <w:rPr>
                <w:noProof/>
                <w:webHidden/>
              </w:rPr>
              <w:instrText xml:space="preserve"> PAGEREF _Toc405146370 \h </w:instrText>
            </w:r>
            <w:r w:rsidR="000F3EC0">
              <w:rPr>
                <w:rStyle w:val="Hyperlink"/>
                <w:noProof/>
              </w:rPr>
            </w:r>
            <w:r w:rsidR="000F3EC0">
              <w:rPr>
                <w:rStyle w:val="Hyperlink"/>
                <w:noProof/>
              </w:rPr>
              <w:fldChar w:fldCharType="separate"/>
            </w:r>
            <w:r w:rsidR="000F3EC0">
              <w:rPr>
                <w:noProof/>
                <w:webHidden/>
              </w:rPr>
              <w:t>7</w:t>
            </w:r>
            <w:r w:rsidR="000F3EC0">
              <w:rPr>
                <w:rStyle w:val="Hyperlink"/>
                <w:noProof/>
              </w:rPr>
              <w:fldChar w:fldCharType="end"/>
            </w:r>
          </w:hyperlink>
        </w:p>
        <w:p w14:paraId="7DB3F3DD"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1" w:history="1">
            <w:r w:rsidR="000F3EC0" w:rsidRPr="00417BF1">
              <w:rPr>
                <w:rStyle w:val="Hyperlink"/>
                <w:rFonts w:eastAsia="Verdana"/>
                <w:noProof/>
                <w:lang w:val="en-US"/>
              </w:rPr>
              <w:t>The 1900s</w:t>
            </w:r>
            <w:r w:rsidR="000F3EC0">
              <w:rPr>
                <w:noProof/>
                <w:webHidden/>
              </w:rPr>
              <w:tab/>
            </w:r>
            <w:r w:rsidR="000F3EC0">
              <w:rPr>
                <w:rStyle w:val="Hyperlink"/>
                <w:noProof/>
              </w:rPr>
              <w:fldChar w:fldCharType="begin"/>
            </w:r>
            <w:r w:rsidR="000F3EC0">
              <w:rPr>
                <w:noProof/>
                <w:webHidden/>
              </w:rPr>
              <w:instrText xml:space="preserve"> PAGEREF _Toc405146371 \h </w:instrText>
            </w:r>
            <w:r w:rsidR="000F3EC0">
              <w:rPr>
                <w:rStyle w:val="Hyperlink"/>
                <w:noProof/>
              </w:rPr>
            </w:r>
            <w:r w:rsidR="000F3EC0">
              <w:rPr>
                <w:rStyle w:val="Hyperlink"/>
                <w:noProof/>
              </w:rPr>
              <w:fldChar w:fldCharType="separate"/>
            </w:r>
            <w:r w:rsidR="000F3EC0">
              <w:rPr>
                <w:noProof/>
                <w:webHidden/>
              </w:rPr>
              <w:t>8</w:t>
            </w:r>
            <w:r w:rsidR="000F3EC0">
              <w:rPr>
                <w:rStyle w:val="Hyperlink"/>
                <w:noProof/>
              </w:rPr>
              <w:fldChar w:fldCharType="end"/>
            </w:r>
          </w:hyperlink>
        </w:p>
        <w:p w14:paraId="7DB3F3DE"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2" w:history="1">
            <w:r w:rsidR="000F3EC0" w:rsidRPr="00417BF1">
              <w:rPr>
                <w:rStyle w:val="Hyperlink"/>
                <w:noProof/>
                <w:lang w:val="en-US"/>
              </w:rPr>
              <w:t>1910 -1920</w:t>
            </w:r>
            <w:r w:rsidR="000F3EC0">
              <w:rPr>
                <w:noProof/>
                <w:webHidden/>
              </w:rPr>
              <w:tab/>
            </w:r>
            <w:r w:rsidR="000F3EC0">
              <w:rPr>
                <w:rStyle w:val="Hyperlink"/>
                <w:noProof/>
              </w:rPr>
              <w:fldChar w:fldCharType="begin"/>
            </w:r>
            <w:r w:rsidR="000F3EC0">
              <w:rPr>
                <w:noProof/>
                <w:webHidden/>
              </w:rPr>
              <w:instrText xml:space="preserve"> PAGEREF _Toc405146372 \h </w:instrText>
            </w:r>
            <w:r w:rsidR="000F3EC0">
              <w:rPr>
                <w:rStyle w:val="Hyperlink"/>
                <w:noProof/>
              </w:rPr>
            </w:r>
            <w:r w:rsidR="000F3EC0">
              <w:rPr>
                <w:rStyle w:val="Hyperlink"/>
                <w:noProof/>
              </w:rPr>
              <w:fldChar w:fldCharType="separate"/>
            </w:r>
            <w:r w:rsidR="000F3EC0">
              <w:rPr>
                <w:noProof/>
                <w:webHidden/>
              </w:rPr>
              <w:t>9</w:t>
            </w:r>
            <w:r w:rsidR="000F3EC0">
              <w:rPr>
                <w:rStyle w:val="Hyperlink"/>
                <w:noProof/>
              </w:rPr>
              <w:fldChar w:fldCharType="end"/>
            </w:r>
          </w:hyperlink>
        </w:p>
        <w:p w14:paraId="7DB3F3DF"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3" w:history="1">
            <w:r w:rsidR="000F3EC0" w:rsidRPr="00417BF1">
              <w:rPr>
                <w:rStyle w:val="Hyperlink"/>
                <w:noProof/>
                <w:lang w:val="en-US"/>
              </w:rPr>
              <w:t>1920s</w:t>
            </w:r>
            <w:r w:rsidR="000F3EC0">
              <w:rPr>
                <w:noProof/>
                <w:webHidden/>
              </w:rPr>
              <w:tab/>
            </w:r>
            <w:r w:rsidR="000F3EC0">
              <w:rPr>
                <w:rStyle w:val="Hyperlink"/>
                <w:noProof/>
              </w:rPr>
              <w:fldChar w:fldCharType="begin"/>
            </w:r>
            <w:r w:rsidR="000F3EC0">
              <w:rPr>
                <w:noProof/>
                <w:webHidden/>
              </w:rPr>
              <w:instrText xml:space="preserve"> PAGEREF _Toc405146373 \h </w:instrText>
            </w:r>
            <w:r w:rsidR="000F3EC0">
              <w:rPr>
                <w:rStyle w:val="Hyperlink"/>
                <w:noProof/>
              </w:rPr>
            </w:r>
            <w:r w:rsidR="000F3EC0">
              <w:rPr>
                <w:rStyle w:val="Hyperlink"/>
                <w:noProof/>
              </w:rPr>
              <w:fldChar w:fldCharType="separate"/>
            </w:r>
            <w:r w:rsidR="000F3EC0">
              <w:rPr>
                <w:noProof/>
                <w:webHidden/>
              </w:rPr>
              <w:t>9</w:t>
            </w:r>
            <w:r w:rsidR="000F3EC0">
              <w:rPr>
                <w:rStyle w:val="Hyperlink"/>
                <w:noProof/>
              </w:rPr>
              <w:fldChar w:fldCharType="end"/>
            </w:r>
          </w:hyperlink>
        </w:p>
        <w:p w14:paraId="7DB3F3E0"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4" w:history="1">
            <w:r w:rsidR="000F3EC0" w:rsidRPr="00417BF1">
              <w:rPr>
                <w:rStyle w:val="Hyperlink"/>
                <w:noProof/>
                <w:lang w:val="en-US"/>
              </w:rPr>
              <w:t>1930s</w:t>
            </w:r>
            <w:r w:rsidR="000F3EC0">
              <w:rPr>
                <w:noProof/>
                <w:webHidden/>
              </w:rPr>
              <w:tab/>
            </w:r>
            <w:r w:rsidR="000F3EC0">
              <w:rPr>
                <w:rStyle w:val="Hyperlink"/>
                <w:noProof/>
              </w:rPr>
              <w:fldChar w:fldCharType="begin"/>
            </w:r>
            <w:r w:rsidR="000F3EC0">
              <w:rPr>
                <w:noProof/>
                <w:webHidden/>
              </w:rPr>
              <w:instrText xml:space="preserve"> PAGEREF _Toc405146374 \h </w:instrText>
            </w:r>
            <w:r w:rsidR="000F3EC0">
              <w:rPr>
                <w:rStyle w:val="Hyperlink"/>
                <w:noProof/>
              </w:rPr>
            </w:r>
            <w:r w:rsidR="000F3EC0">
              <w:rPr>
                <w:rStyle w:val="Hyperlink"/>
                <w:noProof/>
              </w:rPr>
              <w:fldChar w:fldCharType="separate"/>
            </w:r>
            <w:r w:rsidR="000F3EC0">
              <w:rPr>
                <w:noProof/>
                <w:webHidden/>
              </w:rPr>
              <w:t>10</w:t>
            </w:r>
            <w:r w:rsidR="000F3EC0">
              <w:rPr>
                <w:rStyle w:val="Hyperlink"/>
                <w:noProof/>
              </w:rPr>
              <w:fldChar w:fldCharType="end"/>
            </w:r>
          </w:hyperlink>
        </w:p>
        <w:p w14:paraId="7DB3F3E1"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5" w:history="1">
            <w:r w:rsidR="000F3EC0" w:rsidRPr="00417BF1">
              <w:rPr>
                <w:rStyle w:val="Hyperlink"/>
                <w:noProof/>
                <w:lang w:val="en-US"/>
              </w:rPr>
              <w:t>1940s</w:t>
            </w:r>
            <w:r w:rsidR="000F3EC0">
              <w:rPr>
                <w:noProof/>
                <w:webHidden/>
              </w:rPr>
              <w:tab/>
            </w:r>
            <w:r w:rsidR="000F3EC0">
              <w:rPr>
                <w:rStyle w:val="Hyperlink"/>
                <w:noProof/>
              </w:rPr>
              <w:fldChar w:fldCharType="begin"/>
            </w:r>
            <w:r w:rsidR="000F3EC0">
              <w:rPr>
                <w:noProof/>
                <w:webHidden/>
              </w:rPr>
              <w:instrText xml:space="preserve"> PAGEREF _Toc405146375 \h </w:instrText>
            </w:r>
            <w:r w:rsidR="000F3EC0">
              <w:rPr>
                <w:rStyle w:val="Hyperlink"/>
                <w:noProof/>
              </w:rPr>
            </w:r>
            <w:r w:rsidR="000F3EC0">
              <w:rPr>
                <w:rStyle w:val="Hyperlink"/>
                <w:noProof/>
              </w:rPr>
              <w:fldChar w:fldCharType="separate"/>
            </w:r>
            <w:r w:rsidR="000F3EC0">
              <w:rPr>
                <w:noProof/>
                <w:webHidden/>
              </w:rPr>
              <w:t>13</w:t>
            </w:r>
            <w:r w:rsidR="000F3EC0">
              <w:rPr>
                <w:rStyle w:val="Hyperlink"/>
                <w:noProof/>
              </w:rPr>
              <w:fldChar w:fldCharType="end"/>
            </w:r>
          </w:hyperlink>
        </w:p>
        <w:p w14:paraId="7DB3F3E2"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6" w:history="1">
            <w:r w:rsidR="000F3EC0" w:rsidRPr="00417BF1">
              <w:rPr>
                <w:rStyle w:val="Hyperlink"/>
                <w:noProof/>
                <w:lang w:val="en-US"/>
              </w:rPr>
              <w:t>1950s</w:t>
            </w:r>
            <w:r w:rsidR="000F3EC0">
              <w:rPr>
                <w:noProof/>
                <w:webHidden/>
              </w:rPr>
              <w:tab/>
            </w:r>
            <w:r w:rsidR="000F3EC0">
              <w:rPr>
                <w:rStyle w:val="Hyperlink"/>
                <w:noProof/>
              </w:rPr>
              <w:fldChar w:fldCharType="begin"/>
            </w:r>
            <w:r w:rsidR="000F3EC0">
              <w:rPr>
                <w:noProof/>
                <w:webHidden/>
              </w:rPr>
              <w:instrText xml:space="preserve"> PAGEREF _Toc405146376 \h </w:instrText>
            </w:r>
            <w:r w:rsidR="000F3EC0">
              <w:rPr>
                <w:rStyle w:val="Hyperlink"/>
                <w:noProof/>
              </w:rPr>
            </w:r>
            <w:r w:rsidR="000F3EC0">
              <w:rPr>
                <w:rStyle w:val="Hyperlink"/>
                <w:noProof/>
              </w:rPr>
              <w:fldChar w:fldCharType="separate"/>
            </w:r>
            <w:r w:rsidR="000F3EC0">
              <w:rPr>
                <w:noProof/>
                <w:webHidden/>
              </w:rPr>
              <w:t>14</w:t>
            </w:r>
            <w:r w:rsidR="000F3EC0">
              <w:rPr>
                <w:rStyle w:val="Hyperlink"/>
                <w:noProof/>
              </w:rPr>
              <w:fldChar w:fldCharType="end"/>
            </w:r>
          </w:hyperlink>
        </w:p>
        <w:p w14:paraId="7DB3F3E3"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7" w:history="1">
            <w:r w:rsidR="000F3EC0" w:rsidRPr="00417BF1">
              <w:rPr>
                <w:rStyle w:val="Hyperlink"/>
                <w:noProof/>
                <w:lang w:val="en-US"/>
              </w:rPr>
              <w:t>1960s</w:t>
            </w:r>
            <w:r w:rsidR="000F3EC0">
              <w:rPr>
                <w:noProof/>
                <w:webHidden/>
              </w:rPr>
              <w:tab/>
            </w:r>
            <w:r w:rsidR="000F3EC0">
              <w:rPr>
                <w:rStyle w:val="Hyperlink"/>
                <w:noProof/>
              </w:rPr>
              <w:fldChar w:fldCharType="begin"/>
            </w:r>
            <w:r w:rsidR="000F3EC0">
              <w:rPr>
                <w:noProof/>
                <w:webHidden/>
              </w:rPr>
              <w:instrText xml:space="preserve"> PAGEREF _Toc405146377 \h </w:instrText>
            </w:r>
            <w:r w:rsidR="000F3EC0">
              <w:rPr>
                <w:rStyle w:val="Hyperlink"/>
                <w:noProof/>
              </w:rPr>
            </w:r>
            <w:r w:rsidR="000F3EC0">
              <w:rPr>
                <w:rStyle w:val="Hyperlink"/>
                <w:noProof/>
              </w:rPr>
              <w:fldChar w:fldCharType="separate"/>
            </w:r>
            <w:r w:rsidR="000F3EC0">
              <w:rPr>
                <w:noProof/>
                <w:webHidden/>
              </w:rPr>
              <w:t>14</w:t>
            </w:r>
            <w:r w:rsidR="000F3EC0">
              <w:rPr>
                <w:rStyle w:val="Hyperlink"/>
                <w:noProof/>
              </w:rPr>
              <w:fldChar w:fldCharType="end"/>
            </w:r>
          </w:hyperlink>
        </w:p>
        <w:p w14:paraId="7DB3F3E4"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8" w:history="1">
            <w:r w:rsidR="000F3EC0" w:rsidRPr="00417BF1">
              <w:rPr>
                <w:rStyle w:val="Hyperlink"/>
                <w:noProof/>
                <w:lang w:val="en-US"/>
              </w:rPr>
              <w:t>1970s</w:t>
            </w:r>
            <w:r w:rsidR="000F3EC0">
              <w:rPr>
                <w:noProof/>
                <w:webHidden/>
              </w:rPr>
              <w:tab/>
            </w:r>
            <w:r w:rsidR="000F3EC0">
              <w:rPr>
                <w:rStyle w:val="Hyperlink"/>
                <w:noProof/>
              </w:rPr>
              <w:fldChar w:fldCharType="begin"/>
            </w:r>
            <w:r w:rsidR="000F3EC0">
              <w:rPr>
                <w:noProof/>
                <w:webHidden/>
              </w:rPr>
              <w:instrText xml:space="preserve"> PAGEREF _Toc405146378 \h </w:instrText>
            </w:r>
            <w:r w:rsidR="000F3EC0">
              <w:rPr>
                <w:rStyle w:val="Hyperlink"/>
                <w:noProof/>
              </w:rPr>
            </w:r>
            <w:r w:rsidR="000F3EC0">
              <w:rPr>
                <w:rStyle w:val="Hyperlink"/>
                <w:noProof/>
              </w:rPr>
              <w:fldChar w:fldCharType="separate"/>
            </w:r>
            <w:r w:rsidR="000F3EC0">
              <w:rPr>
                <w:noProof/>
                <w:webHidden/>
              </w:rPr>
              <w:t>17</w:t>
            </w:r>
            <w:r w:rsidR="000F3EC0">
              <w:rPr>
                <w:rStyle w:val="Hyperlink"/>
                <w:noProof/>
              </w:rPr>
              <w:fldChar w:fldCharType="end"/>
            </w:r>
          </w:hyperlink>
        </w:p>
        <w:p w14:paraId="7DB3F3E5"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79" w:history="1">
            <w:r w:rsidR="000F3EC0" w:rsidRPr="00417BF1">
              <w:rPr>
                <w:rStyle w:val="Hyperlink"/>
                <w:noProof/>
              </w:rPr>
              <w:t>1978/9 - Revolutionary Years and Women</w:t>
            </w:r>
            <w:r w:rsidR="000F3EC0">
              <w:rPr>
                <w:noProof/>
                <w:webHidden/>
              </w:rPr>
              <w:tab/>
            </w:r>
            <w:r w:rsidR="000F3EC0">
              <w:rPr>
                <w:rStyle w:val="Hyperlink"/>
                <w:noProof/>
              </w:rPr>
              <w:fldChar w:fldCharType="begin"/>
            </w:r>
            <w:r w:rsidR="000F3EC0">
              <w:rPr>
                <w:noProof/>
                <w:webHidden/>
              </w:rPr>
              <w:instrText xml:space="preserve"> PAGEREF _Toc405146379 \h </w:instrText>
            </w:r>
            <w:r w:rsidR="000F3EC0">
              <w:rPr>
                <w:rStyle w:val="Hyperlink"/>
                <w:noProof/>
              </w:rPr>
            </w:r>
            <w:r w:rsidR="000F3EC0">
              <w:rPr>
                <w:rStyle w:val="Hyperlink"/>
                <w:noProof/>
              </w:rPr>
              <w:fldChar w:fldCharType="separate"/>
            </w:r>
            <w:r w:rsidR="000F3EC0">
              <w:rPr>
                <w:noProof/>
                <w:webHidden/>
              </w:rPr>
              <w:t>17</w:t>
            </w:r>
            <w:r w:rsidR="000F3EC0">
              <w:rPr>
                <w:rStyle w:val="Hyperlink"/>
                <w:noProof/>
              </w:rPr>
              <w:fldChar w:fldCharType="end"/>
            </w:r>
          </w:hyperlink>
        </w:p>
        <w:p w14:paraId="7DB3F3E6"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0" w:history="1">
            <w:r w:rsidR="000F3EC0" w:rsidRPr="00417BF1">
              <w:rPr>
                <w:rStyle w:val="Hyperlink"/>
                <w:noProof/>
              </w:rPr>
              <w:t>The Islamic Revolution and the Situation of Women in Iran</w:t>
            </w:r>
            <w:r w:rsidR="000F3EC0">
              <w:rPr>
                <w:noProof/>
                <w:webHidden/>
              </w:rPr>
              <w:tab/>
            </w:r>
            <w:r w:rsidR="000F3EC0">
              <w:rPr>
                <w:rStyle w:val="Hyperlink"/>
                <w:noProof/>
              </w:rPr>
              <w:fldChar w:fldCharType="begin"/>
            </w:r>
            <w:r w:rsidR="000F3EC0">
              <w:rPr>
                <w:noProof/>
                <w:webHidden/>
              </w:rPr>
              <w:instrText xml:space="preserve"> PAGEREF _Toc405146380 \h </w:instrText>
            </w:r>
            <w:r w:rsidR="000F3EC0">
              <w:rPr>
                <w:rStyle w:val="Hyperlink"/>
                <w:noProof/>
              </w:rPr>
            </w:r>
            <w:r w:rsidR="000F3EC0">
              <w:rPr>
                <w:rStyle w:val="Hyperlink"/>
                <w:noProof/>
              </w:rPr>
              <w:fldChar w:fldCharType="separate"/>
            </w:r>
            <w:r w:rsidR="000F3EC0">
              <w:rPr>
                <w:noProof/>
                <w:webHidden/>
              </w:rPr>
              <w:t>25</w:t>
            </w:r>
            <w:r w:rsidR="000F3EC0">
              <w:rPr>
                <w:rStyle w:val="Hyperlink"/>
                <w:noProof/>
              </w:rPr>
              <w:fldChar w:fldCharType="end"/>
            </w:r>
          </w:hyperlink>
        </w:p>
        <w:p w14:paraId="7DB3F3E7"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81" w:history="1">
            <w:r w:rsidR="000F3EC0" w:rsidRPr="00417BF1">
              <w:rPr>
                <w:rStyle w:val="Hyperlink"/>
                <w:noProof/>
              </w:rPr>
              <w:t>1980s</w:t>
            </w:r>
            <w:r w:rsidR="000F3EC0">
              <w:rPr>
                <w:noProof/>
                <w:webHidden/>
              </w:rPr>
              <w:tab/>
            </w:r>
            <w:r w:rsidR="000F3EC0">
              <w:rPr>
                <w:rStyle w:val="Hyperlink"/>
                <w:noProof/>
              </w:rPr>
              <w:fldChar w:fldCharType="begin"/>
            </w:r>
            <w:r w:rsidR="000F3EC0">
              <w:rPr>
                <w:noProof/>
                <w:webHidden/>
              </w:rPr>
              <w:instrText xml:space="preserve"> PAGEREF _Toc405146381 \h </w:instrText>
            </w:r>
            <w:r w:rsidR="000F3EC0">
              <w:rPr>
                <w:rStyle w:val="Hyperlink"/>
                <w:noProof/>
              </w:rPr>
            </w:r>
            <w:r w:rsidR="000F3EC0">
              <w:rPr>
                <w:rStyle w:val="Hyperlink"/>
                <w:noProof/>
              </w:rPr>
              <w:fldChar w:fldCharType="separate"/>
            </w:r>
            <w:r w:rsidR="000F3EC0">
              <w:rPr>
                <w:noProof/>
                <w:webHidden/>
              </w:rPr>
              <w:t>27</w:t>
            </w:r>
            <w:r w:rsidR="000F3EC0">
              <w:rPr>
                <w:rStyle w:val="Hyperlink"/>
                <w:noProof/>
              </w:rPr>
              <w:fldChar w:fldCharType="end"/>
            </w:r>
          </w:hyperlink>
        </w:p>
        <w:p w14:paraId="7DB3F3E8"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2" w:history="1">
            <w:r w:rsidR="000F3EC0" w:rsidRPr="00417BF1">
              <w:rPr>
                <w:rStyle w:val="Hyperlink"/>
                <w:rFonts w:asciiTheme="minorBidi" w:hAnsiTheme="minorBidi"/>
                <w:noProof/>
              </w:rPr>
              <w:t>Women’s Rights Challenged on All Spheres</w:t>
            </w:r>
            <w:r w:rsidR="000F3EC0">
              <w:rPr>
                <w:noProof/>
                <w:webHidden/>
              </w:rPr>
              <w:tab/>
            </w:r>
            <w:r w:rsidR="000F3EC0">
              <w:rPr>
                <w:rStyle w:val="Hyperlink"/>
                <w:noProof/>
              </w:rPr>
              <w:fldChar w:fldCharType="begin"/>
            </w:r>
            <w:r w:rsidR="000F3EC0">
              <w:rPr>
                <w:noProof/>
                <w:webHidden/>
              </w:rPr>
              <w:instrText xml:space="preserve"> PAGEREF _Toc405146382 \h </w:instrText>
            </w:r>
            <w:r w:rsidR="000F3EC0">
              <w:rPr>
                <w:rStyle w:val="Hyperlink"/>
                <w:noProof/>
              </w:rPr>
            </w:r>
            <w:r w:rsidR="000F3EC0">
              <w:rPr>
                <w:rStyle w:val="Hyperlink"/>
                <w:noProof/>
              </w:rPr>
              <w:fldChar w:fldCharType="separate"/>
            </w:r>
            <w:r w:rsidR="000F3EC0">
              <w:rPr>
                <w:noProof/>
                <w:webHidden/>
              </w:rPr>
              <w:t>28</w:t>
            </w:r>
            <w:r w:rsidR="000F3EC0">
              <w:rPr>
                <w:rStyle w:val="Hyperlink"/>
                <w:noProof/>
              </w:rPr>
              <w:fldChar w:fldCharType="end"/>
            </w:r>
          </w:hyperlink>
        </w:p>
        <w:p w14:paraId="7DB3F3E9"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3" w:history="1">
            <w:r w:rsidR="000F3EC0" w:rsidRPr="00417BF1">
              <w:rPr>
                <w:rStyle w:val="Hyperlink"/>
                <w:rFonts w:asciiTheme="minorBidi" w:hAnsiTheme="minorBidi"/>
                <w:noProof/>
                <w:lang w:bidi="fa-IR"/>
              </w:rPr>
              <w:t>Subjugation of Women through Terror</w:t>
            </w:r>
            <w:r w:rsidR="000F3EC0">
              <w:rPr>
                <w:noProof/>
                <w:webHidden/>
              </w:rPr>
              <w:tab/>
            </w:r>
            <w:r w:rsidR="000F3EC0">
              <w:rPr>
                <w:rStyle w:val="Hyperlink"/>
                <w:noProof/>
              </w:rPr>
              <w:fldChar w:fldCharType="begin"/>
            </w:r>
            <w:r w:rsidR="000F3EC0">
              <w:rPr>
                <w:noProof/>
                <w:webHidden/>
              </w:rPr>
              <w:instrText xml:space="preserve"> PAGEREF _Toc405146383 \h </w:instrText>
            </w:r>
            <w:r w:rsidR="000F3EC0">
              <w:rPr>
                <w:rStyle w:val="Hyperlink"/>
                <w:noProof/>
              </w:rPr>
            </w:r>
            <w:r w:rsidR="000F3EC0">
              <w:rPr>
                <w:rStyle w:val="Hyperlink"/>
                <w:noProof/>
              </w:rPr>
              <w:fldChar w:fldCharType="separate"/>
            </w:r>
            <w:r w:rsidR="000F3EC0">
              <w:rPr>
                <w:noProof/>
                <w:webHidden/>
              </w:rPr>
              <w:t>30</w:t>
            </w:r>
            <w:r w:rsidR="000F3EC0">
              <w:rPr>
                <w:rStyle w:val="Hyperlink"/>
                <w:noProof/>
              </w:rPr>
              <w:fldChar w:fldCharType="end"/>
            </w:r>
          </w:hyperlink>
        </w:p>
        <w:p w14:paraId="7DB3F3EA"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4" w:history="1">
            <w:r w:rsidR="000F3EC0" w:rsidRPr="00417BF1">
              <w:rPr>
                <w:rStyle w:val="Hyperlink"/>
                <w:rFonts w:asciiTheme="minorBidi" w:hAnsiTheme="minorBidi"/>
                <w:noProof/>
              </w:rPr>
              <w:t>Women for Women Rights</w:t>
            </w:r>
            <w:r w:rsidR="000F3EC0">
              <w:rPr>
                <w:noProof/>
                <w:webHidden/>
              </w:rPr>
              <w:tab/>
            </w:r>
            <w:r w:rsidR="000F3EC0">
              <w:rPr>
                <w:rStyle w:val="Hyperlink"/>
                <w:noProof/>
              </w:rPr>
              <w:fldChar w:fldCharType="begin"/>
            </w:r>
            <w:r w:rsidR="000F3EC0">
              <w:rPr>
                <w:noProof/>
                <w:webHidden/>
              </w:rPr>
              <w:instrText xml:space="preserve"> PAGEREF _Toc405146384 \h </w:instrText>
            </w:r>
            <w:r w:rsidR="000F3EC0">
              <w:rPr>
                <w:rStyle w:val="Hyperlink"/>
                <w:noProof/>
              </w:rPr>
            </w:r>
            <w:r w:rsidR="000F3EC0">
              <w:rPr>
                <w:rStyle w:val="Hyperlink"/>
                <w:noProof/>
              </w:rPr>
              <w:fldChar w:fldCharType="separate"/>
            </w:r>
            <w:r w:rsidR="000F3EC0">
              <w:rPr>
                <w:noProof/>
                <w:webHidden/>
              </w:rPr>
              <w:t>32</w:t>
            </w:r>
            <w:r w:rsidR="000F3EC0">
              <w:rPr>
                <w:rStyle w:val="Hyperlink"/>
                <w:noProof/>
              </w:rPr>
              <w:fldChar w:fldCharType="end"/>
            </w:r>
          </w:hyperlink>
        </w:p>
        <w:p w14:paraId="7DB3F3EB"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5" w:history="1">
            <w:r w:rsidR="000F3EC0" w:rsidRPr="00417BF1">
              <w:rPr>
                <w:rStyle w:val="Hyperlink"/>
                <w:noProof/>
                <w:lang w:eastAsia="en-GB"/>
              </w:rPr>
              <w:t>Women Against The Compulsory Hijab</w:t>
            </w:r>
            <w:r w:rsidR="000F3EC0">
              <w:rPr>
                <w:noProof/>
                <w:webHidden/>
              </w:rPr>
              <w:tab/>
            </w:r>
            <w:r w:rsidR="000F3EC0">
              <w:rPr>
                <w:rStyle w:val="Hyperlink"/>
                <w:noProof/>
              </w:rPr>
              <w:fldChar w:fldCharType="begin"/>
            </w:r>
            <w:r w:rsidR="000F3EC0">
              <w:rPr>
                <w:noProof/>
                <w:webHidden/>
              </w:rPr>
              <w:instrText xml:space="preserve"> PAGEREF _Toc405146385 \h </w:instrText>
            </w:r>
            <w:r w:rsidR="000F3EC0">
              <w:rPr>
                <w:rStyle w:val="Hyperlink"/>
                <w:noProof/>
              </w:rPr>
            </w:r>
            <w:r w:rsidR="000F3EC0">
              <w:rPr>
                <w:rStyle w:val="Hyperlink"/>
                <w:noProof/>
              </w:rPr>
              <w:fldChar w:fldCharType="separate"/>
            </w:r>
            <w:r w:rsidR="000F3EC0">
              <w:rPr>
                <w:noProof/>
                <w:webHidden/>
              </w:rPr>
              <w:t>34</w:t>
            </w:r>
            <w:r w:rsidR="000F3EC0">
              <w:rPr>
                <w:rStyle w:val="Hyperlink"/>
                <w:noProof/>
              </w:rPr>
              <w:fldChar w:fldCharType="end"/>
            </w:r>
          </w:hyperlink>
        </w:p>
        <w:p w14:paraId="7DB3F3EC"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6" w:history="1">
            <w:r w:rsidR="000F3EC0" w:rsidRPr="00417BF1">
              <w:rPr>
                <w:rStyle w:val="Hyperlink"/>
                <w:rFonts w:asciiTheme="minorBidi" w:hAnsiTheme="minorBidi"/>
                <w:noProof/>
                <w:lang w:eastAsia="en-GB"/>
              </w:rPr>
              <w:t>Formation of Various Campaigns</w:t>
            </w:r>
            <w:r w:rsidR="000F3EC0">
              <w:rPr>
                <w:noProof/>
                <w:webHidden/>
              </w:rPr>
              <w:tab/>
            </w:r>
            <w:r w:rsidR="000F3EC0">
              <w:rPr>
                <w:rStyle w:val="Hyperlink"/>
                <w:noProof/>
              </w:rPr>
              <w:fldChar w:fldCharType="begin"/>
            </w:r>
            <w:r w:rsidR="000F3EC0">
              <w:rPr>
                <w:noProof/>
                <w:webHidden/>
              </w:rPr>
              <w:instrText xml:space="preserve"> PAGEREF _Toc405146386 \h </w:instrText>
            </w:r>
            <w:r w:rsidR="000F3EC0">
              <w:rPr>
                <w:rStyle w:val="Hyperlink"/>
                <w:noProof/>
              </w:rPr>
            </w:r>
            <w:r w:rsidR="000F3EC0">
              <w:rPr>
                <w:rStyle w:val="Hyperlink"/>
                <w:noProof/>
              </w:rPr>
              <w:fldChar w:fldCharType="separate"/>
            </w:r>
            <w:r w:rsidR="000F3EC0">
              <w:rPr>
                <w:noProof/>
                <w:webHidden/>
              </w:rPr>
              <w:t>36</w:t>
            </w:r>
            <w:r w:rsidR="000F3EC0">
              <w:rPr>
                <w:rStyle w:val="Hyperlink"/>
                <w:noProof/>
              </w:rPr>
              <w:fldChar w:fldCharType="end"/>
            </w:r>
          </w:hyperlink>
        </w:p>
        <w:p w14:paraId="7DB3F3ED"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7" w:history="1">
            <w:r w:rsidR="000F3EC0" w:rsidRPr="00417BF1">
              <w:rPr>
                <w:rStyle w:val="Hyperlink"/>
                <w:rFonts w:asciiTheme="minorBidi" w:hAnsiTheme="minorBidi"/>
                <w:noProof/>
              </w:rPr>
              <w:t>The 9</w:t>
            </w:r>
            <w:r w:rsidR="000F3EC0" w:rsidRPr="00417BF1">
              <w:rPr>
                <w:rStyle w:val="Hyperlink"/>
                <w:rFonts w:asciiTheme="minorBidi" w:hAnsiTheme="minorBidi"/>
                <w:noProof/>
                <w:vertAlign w:val="superscript"/>
              </w:rPr>
              <w:t>th</w:t>
            </w:r>
            <w:r w:rsidR="000F3EC0" w:rsidRPr="00417BF1">
              <w:rPr>
                <w:rStyle w:val="Hyperlink"/>
                <w:rFonts w:asciiTheme="minorBidi" w:hAnsiTheme="minorBidi"/>
                <w:noProof/>
              </w:rPr>
              <w:t xml:space="preserve"> Presidential Elections</w:t>
            </w:r>
            <w:r w:rsidR="000F3EC0">
              <w:rPr>
                <w:noProof/>
                <w:webHidden/>
              </w:rPr>
              <w:tab/>
            </w:r>
            <w:r w:rsidR="000F3EC0">
              <w:rPr>
                <w:rStyle w:val="Hyperlink"/>
                <w:noProof/>
              </w:rPr>
              <w:fldChar w:fldCharType="begin"/>
            </w:r>
            <w:r w:rsidR="000F3EC0">
              <w:rPr>
                <w:noProof/>
                <w:webHidden/>
              </w:rPr>
              <w:instrText xml:space="preserve"> PAGEREF _Toc405146387 \h </w:instrText>
            </w:r>
            <w:r w:rsidR="000F3EC0">
              <w:rPr>
                <w:rStyle w:val="Hyperlink"/>
                <w:noProof/>
              </w:rPr>
            </w:r>
            <w:r w:rsidR="000F3EC0">
              <w:rPr>
                <w:rStyle w:val="Hyperlink"/>
                <w:noProof/>
              </w:rPr>
              <w:fldChar w:fldCharType="separate"/>
            </w:r>
            <w:r w:rsidR="000F3EC0">
              <w:rPr>
                <w:noProof/>
                <w:webHidden/>
              </w:rPr>
              <w:t>38</w:t>
            </w:r>
            <w:r w:rsidR="000F3EC0">
              <w:rPr>
                <w:rStyle w:val="Hyperlink"/>
                <w:noProof/>
              </w:rPr>
              <w:fldChar w:fldCharType="end"/>
            </w:r>
          </w:hyperlink>
        </w:p>
        <w:p w14:paraId="7DB3F3EE"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8" w:history="1">
            <w:r w:rsidR="000F3EC0" w:rsidRPr="00417BF1">
              <w:rPr>
                <w:rStyle w:val="Hyperlink"/>
                <w:rFonts w:asciiTheme="minorBidi" w:hAnsiTheme="minorBidi"/>
                <w:noProof/>
              </w:rPr>
              <w:t>Women’s Coalition and the Birth of the Green Movement</w:t>
            </w:r>
            <w:r w:rsidR="000F3EC0">
              <w:rPr>
                <w:noProof/>
                <w:webHidden/>
              </w:rPr>
              <w:tab/>
            </w:r>
            <w:r w:rsidR="000F3EC0">
              <w:rPr>
                <w:rStyle w:val="Hyperlink"/>
                <w:noProof/>
              </w:rPr>
              <w:fldChar w:fldCharType="begin"/>
            </w:r>
            <w:r w:rsidR="000F3EC0">
              <w:rPr>
                <w:noProof/>
                <w:webHidden/>
              </w:rPr>
              <w:instrText xml:space="preserve"> PAGEREF _Toc405146388 \h </w:instrText>
            </w:r>
            <w:r w:rsidR="000F3EC0">
              <w:rPr>
                <w:rStyle w:val="Hyperlink"/>
                <w:noProof/>
              </w:rPr>
            </w:r>
            <w:r w:rsidR="000F3EC0">
              <w:rPr>
                <w:rStyle w:val="Hyperlink"/>
                <w:noProof/>
              </w:rPr>
              <w:fldChar w:fldCharType="separate"/>
            </w:r>
            <w:r w:rsidR="000F3EC0">
              <w:rPr>
                <w:noProof/>
                <w:webHidden/>
              </w:rPr>
              <w:t>38</w:t>
            </w:r>
            <w:r w:rsidR="000F3EC0">
              <w:rPr>
                <w:rStyle w:val="Hyperlink"/>
                <w:noProof/>
              </w:rPr>
              <w:fldChar w:fldCharType="end"/>
            </w:r>
          </w:hyperlink>
        </w:p>
        <w:p w14:paraId="7DB3F3EF"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89" w:history="1">
            <w:r w:rsidR="000F3EC0" w:rsidRPr="00417BF1">
              <w:rPr>
                <w:rStyle w:val="Hyperlink"/>
                <w:rFonts w:asciiTheme="minorBidi" w:hAnsiTheme="minorBidi"/>
                <w:noProof/>
                <w:lang w:eastAsia="en-GB"/>
              </w:rPr>
              <w:t>The Ahmadinejad Presidency and Women</w:t>
            </w:r>
            <w:r w:rsidR="000F3EC0">
              <w:rPr>
                <w:noProof/>
                <w:webHidden/>
              </w:rPr>
              <w:tab/>
            </w:r>
            <w:r w:rsidR="000F3EC0">
              <w:rPr>
                <w:rStyle w:val="Hyperlink"/>
                <w:noProof/>
              </w:rPr>
              <w:fldChar w:fldCharType="begin"/>
            </w:r>
            <w:r w:rsidR="000F3EC0">
              <w:rPr>
                <w:noProof/>
                <w:webHidden/>
              </w:rPr>
              <w:instrText xml:space="preserve"> PAGEREF _Toc405146389 \h </w:instrText>
            </w:r>
            <w:r w:rsidR="000F3EC0">
              <w:rPr>
                <w:rStyle w:val="Hyperlink"/>
                <w:noProof/>
              </w:rPr>
            </w:r>
            <w:r w:rsidR="000F3EC0">
              <w:rPr>
                <w:rStyle w:val="Hyperlink"/>
                <w:noProof/>
              </w:rPr>
              <w:fldChar w:fldCharType="separate"/>
            </w:r>
            <w:r w:rsidR="000F3EC0">
              <w:rPr>
                <w:noProof/>
                <w:webHidden/>
              </w:rPr>
              <w:t>42</w:t>
            </w:r>
            <w:r w:rsidR="000F3EC0">
              <w:rPr>
                <w:rStyle w:val="Hyperlink"/>
                <w:noProof/>
              </w:rPr>
              <w:fldChar w:fldCharType="end"/>
            </w:r>
          </w:hyperlink>
        </w:p>
        <w:p w14:paraId="7DB3F3F0"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90" w:history="1">
            <w:r w:rsidR="000F3EC0" w:rsidRPr="00417BF1">
              <w:rPr>
                <w:rStyle w:val="Hyperlink"/>
                <w:noProof/>
                <w:lang w:eastAsia="en-GB"/>
              </w:rPr>
              <w:t>Rohani, Promises of Moderation and Women</w:t>
            </w:r>
            <w:r w:rsidR="000F3EC0">
              <w:rPr>
                <w:noProof/>
                <w:webHidden/>
              </w:rPr>
              <w:tab/>
            </w:r>
            <w:r w:rsidR="000F3EC0">
              <w:rPr>
                <w:rStyle w:val="Hyperlink"/>
                <w:noProof/>
              </w:rPr>
              <w:fldChar w:fldCharType="begin"/>
            </w:r>
            <w:r w:rsidR="000F3EC0">
              <w:rPr>
                <w:noProof/>
                <w:webHidden/>
              </w:rPr>
              <w:instrText xml:space="preserve"> PAGEREF _Toc405146390 \h </w:instrText>
            </w:r>
            <w:r w:rsidR="000F3EC0">
              <w:rPr>
                <w:rStyle w:val="Hyperlink"/>
                <w:noProof/>
              </w:rPr>
            </w:r>
            <w:r w:rsidR="000F3EC0">
              <w:rPr>
                <w:rStyle w:val="Hyperlink"/>
                <w:noProof/>
              </w:rPr>
              <w:fldChar w:fldCharType="separate"/>
            </w:r>
            <w:r w:rsidR="000F3EC0">
              <w:rPr>
                <w:noProof/>
                <w:webHidden/>
              </w:rPr>
              <w:t>44</w:t>
            </w:r>
            <w:r w:rsidR="000F3EC0">
              <w:rPr>
                <w:rStyle w:val="Hyperlink"/>
                <w:noProof/>
              </w:rPr>
              <w:fldChar w:fldCharType="end"/>
            </w:r>
          </w:hyperlink>
        </w:p>
        <w:p w14:paraId="7DB3F3F1"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91" w:history="1">
            <w:r w:rsidR="000F3EC0" w:rsidRPr="00417BF1">
              <w:rPr>
                <w:rStyle w:val="Hyperlink"/>
                <w:rFonts w:asciiTheme="minorBidi" w:hAnsiTheme="minorBidi"/>
                <w:noProof/>
                <w:lang w:eastAsia="en-GB"/>
              </w:rPr>
              <w:t>Conclusion</w:t>
            </w:r>
            <w:r w:rsidR="000F3EC0">
              <w:rPr>
                <w:noProof/>
                <w:webHidden/>
              </w:rPr>
              <w:tab/>
            </w:r>
            <w:r w:rsidR="000F3EC0">
              <w:rPr>
                <w:rStyle w:val="Hyperlink"/>
                <w:noProof/>
              </w:rPr>
              <w:fldChar w:fldCharType="begin"/>
            </w:r>
            <w:r w:rsidR="000F3EC0">
              <w:rPr>
                <w:noProof/>
                <w:webHidden/>
              </w:rPr>
              <w:instrText xml:space="preserve"> PAGEREF _Toc405146391 \h </w:instrText>
            </w:r>
            <w:r w:rsidR="000F3EC0">
              <w:rPr>
                <w:rStyle w:val="Hyperlink"/>
                <w:noProof/>
              </w:rPr>
            </w:r>
            <w:r w:rsidR="000F3EC0">
              <w:rPr>
                <w:rStyle w:val="Hyperlink"/>
                <w:noProof/>
              </w:rPr>
              <w:fldChar w:fldCharType="separate"/>
            </w:r>
            <w:r w:rsidR="000F3EC0">
              <w:rPr>
                <w:noProof/>
                <w:webHidden/>
              </w:rPr>
              <w:t>45</w:t>
            </w:r>
            <w:r w:rsidR="000F3EC0">
              <w:rPr>
                <w:rStyle w:val="Hyperlink"/>
                <w:noProof/>
              </w:rPr>
              <w:fldChar w:fldCharType="end"/>
            </w:r>
          </w:hyperlink>
        </w:p>
        <w:p w14:paraId="7DB3F3F2"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92" w:history="1">
            <w:r w:rsidR="000F3EC0" w:rsidRPr="00417BF1">
              <w:rPr>
                <w:rStyle w:val="Hyperlink"/>
                <w:rFonts w:asciiTheme="minorBidi" w:hAnsiTheme="minorBidi"/>
                <w:noProof/>
              </w:rPr>
              <w:t>Appendix</w:t>
            </w:r>
            <w:r w:rsidR="000F3EC0">
              <w:rPr>
                <w:noProof/>
                <w:webHidden/>
              </w:rPr>
              <w:tab/>
            </w:r>
            <w:r w:rsidR="000F3EC0">
              <w:rPr>
                <w:rStyle w:val="Hyperlink"/>
                <w:noProof/>
              </w:rPr>
              <w:fldChar w:fldCharType="begin"/>
            </w:r>
            <w:r w:rsidR="000F3EC0">
              <w:rPr>
                <w:noProof/>
                <w:webHidden/>
              </w:rPr>
              <w:instrText xml:space="preserve"> PAGEREF _Toc405146392 \h </w:instrText>
            </w:r>
            <w:r w:rsidR="000F3EC0">
              <w:rPr>
                <w:rStyle w:val="Hyperlink"/>
                <w:noProof/>
              </w:rPr>
            </w:r>
            <w:r w:rsidR="000F3EC0">
              <w:rPr>
                <w:rStyle w:val="Hyperlink"/>
                <w:noProof/>
              </w:rPr>
              <w:fldChar w:fldCharType="separate"/>
            </w:r>
            <w:r w:rsidR="000F3EC0">
              <w:rPr>
                <w:noProof/>
                <w:webHidden/>
              </w:rPr>
              <w:t>46</w:t>
            </w:r>
            <w:r w:rsidR="000F3EC0">
              <w:rPr>
                <w:rStyle w:val="Hyperlink"/>
                <w:noProof/>
              </w:rPr>
              <w:fldChar w:fldCharType="end"/>
            </w:r>
          </w:hyperlink>
        </w:p>
        <w:p w14:paraId="7DB3F3F3" w14:textId="77777777" w:rsidR="000F3EC0" w:rsidRDefault="00A35409" w:rsidP="00C1083A">
          <w:pPr>
            <w:pStyle w:val="TOC1"/>
            <w:tabs>
              <w:tab w:val="right" w:leader="dot" w:pos="9016"/>
            </w:tabs>
            <w:spacing w:before="0" w:beforeAutospacing="0" w:after="0" w:afterAutospacing="0"/>
            <w:rPr>
              <w:rFonts w:asciiTheme="minorHAnsi" w:eastAsiaTheme="minorEastAsia" w:hAnsiTheme="minorHAnsi"/>
              <w:noProof/>
              <w:sz w:val="22"/>
              <w:lang w:eastAsia="en-GB"/>
            </w:rPr>
          </w:pPr>
          <w:hyperlink w:anchor="_Toc405146393" w:history="1">
            <w:r w:rsidR="000F3EC0" w:rsidRPr="00417BF1">
              <w:rPr>
                <w:rStyle w:val="Hyperlink"/>
                <w:noProof/>
              </w:rPr>
              <w:t>Some Examples of Legal Violation of Women’s Rights in Law</w:t>
            </w:r>
            <w:r w:rsidR="000F3EC0">
              <w:rPr>
                <w:noProof/>
                <w:webHidden/>
              </w:rPr>
              <w:tab/>
            </w:r>
            <w:r w:rsidR="000F3EC0">
              <w:rPr>
                <w:rStyle w:val="Hyperlink"/>
                <w:noProof/>
              </w:rPr>
              <w:fldChar w:fldCharType="begin"/>
            </w:r>
            <w:r w:rsidR="000F3EC0">
              <w:rPr>
                <w:noProof/>
                <w:webHidden/>
              </w:rPr>
              <w:instrText xml:space="preserve"> PAGEREF _Toc405146393 \h </w:instrText>
            </w:r>
            <w:r w:rsidR="000F3EC0">
              <w:rPr>
                <w:rStyle w:val="Hyperlink"/>
                <w:noProof/>
              </w:rPr>
            </w:r>
            <w:r w:rsidR="000F3EC0">
              <w:rPr>
                <w:rStyle w:val="Hyperlink"/>
                <w:noProof/>
              </w:rPr>
              <w:fldChar w:fldCharType="separate"/>
            </w:r>
            <w:r w:rsidR="000F3EC0">
              <w:rPr>
                <w:noProof/>
                <w:webHidden/>
              </w:rPr>
              <w:t>46</w:t>
            </w:r>
            <w:r w:rsidR="000F3EC0">
              <w:rPr>
                <w:rStyle w:val="Hyperlink"/>
                <w:noProof/>
              </w:rPr>
              <w:fldChar w:fldCharType="end"/>
            </w:r>
          </w:hyperlink>
        </w:p>
        <w:p w14:paraId="7DB3F3F4"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94" w:history="1">
            <w:r w:rsidR="000F3EC0" w:rsidRPr="00417BF1">
              <w:rPr>
                <w:rStyle w:val="Hyperlink"/>
                <w:noProof/>
              </w:rPr>
              <w:t>A) CONSTITUTION</w:t>
            </w:r>
            <w:r w:rsidR="000F3EC0">
              <w:rPr>
                <w:noProof/>
                <w:webHidden/>
              </w:rPr>
              <w:tab/>
            </w:r>
            <w:r w:rsidR="000F3EC0">
              <w:rPr>
                <w:rStyle w:val="Hyperlink"/>
                <w:noProof/>
              </w:rPr>
              <w:fldChar w:fldCharType="begin"/>
            </w:r>
            <w:r w:rsidR="000F3EC0">
              <w:rPr>
                <w:noProof/>
                <w:webHidden/>
              </w:rPr>
              <w:instrText xml:space="preserve"> PAGEREF _Toc405146394 \h </w:instrText>
            </w:r>
            <w:r w:rsidR="000F3EC0">
              <w:rPr>
                <w:rStyle w:val="Hyperlink"/>
                <w:noProof/>
              </w:rPr>
            </w:r>
            <w:r w:rsidR="000F3EC0">
              <w:rPr>
                <w:rStyle w:val="Hyperlink"/>
                <w:noProof/>
              </w:rPr>
              <w:fldChar w:fldCharType="separate"/>
            </w:r>
            <w:r w:rsidR="000F3EC0">
              <w:rPr>
                <w:noProof/>
                <w:webHidden/>
              </w:rPr>
              <w:t>46</w:t>
            </w:r>
            <w:r w:rsidR="000F3EC0">
              <w:rPr>
                <w:rStyle w:val="Hyperlink"/>
                <w:noProof/>
              </w:rPr>
              <w:fldChar w:fldCharType="end"/>
            </w:r>
          </w:hyperlink>
        </w:p>
        <w:p w14:paraId="7DB3F3F5"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95" w:history="1">
            <w:r w:rsidR="000F3EC0" w:rsidRPr="00417BF1">
              <w:rPr>
                <w:rStyle w:val="Hyperlink"/>
                <w:noProof/>
              </w:rPr>
              <w:t>B) CIVIL LAW</w:t>
            </w:r>
            <w:r w:rsidR="000F3EC0">
              <w:rPr>
                <w:noProof/>
                <w:webHidden/>
              </w:rPr>
              <w:tab/>
            </w:r>
            <w:r w:rsidR="000F3EC0">
              <w:rPr>
                <w:rStyle w:val="Hyperlink"/>
                <w:noProof/>
              </w:rPr>
              <w:fldChar w:fldCharType="begin"/>
            </w:r>
            <w:r w:rsidR="000F3EC0">
              <w:rPr>
                <w:noProof/>
                <w:webHidden/>
              </w:rPr>
              <w:instrText xml:space="preserve"> PAGEREF _Toc405146395 \h </w:instrText>
            </w:r>
            <w:r w:rsidR="000F3EC0">
              <w:rPr>
                <w:rStyle w:val="Hyperlink"/>
                <w:noProof/>
              </w:rPr>
            </w:r>
            <w:r w:rsidR="000F3EC0">
              <w:rPr>
                <w:rStyle w:val="Hyperlink"/>
                <w:noProof/>
              </w:rPr>
              <w:fldChar w:fldCharType="separate"/>
            </w:r>
            <w:r w:rsidR="000F3EC0">
              <w:rPr>
                <w:noProof/>
                <w:webHidden/>
              </w:rPr>
              <w:t>46</w:t>
            </w:r>
            <w:r w:rsidR="000F3EC0">
              <w:rPr>
                <w:rStyle w:val="Hyperlink"/>
                <w:noProof/>
              </w:rPr>
              <w:fldChar w:fldCharType="end"/>
            </w:r>
          </w:hyperlink>
        </w:p>
        <w:p w14:paraId="7DB3F3F6" w14:textId="77777777" w:rsidR="000F3EC0" w:rsidRDefault="00A35409" w:rsidP="00C1083A">
          <w:pPr>
            <w:pStyle w:val="TOC2"/>
            <w:tabs>
              <w:tab w:val="right" w:leader="dot" w:pos="9016"/>
            </w:tabs>
            <w:spacing w:before="0" w:beforeAutospacing="0" w:after="0" w:afterAutospacing="0"/>
            <w:rPr>
              <w:rFonts w:asciiTheme="minorHAnsi" w:eastAsiaTheme="minorEastAsia" w:hAnsiTheme="minorHAnsi"/>
              <w:noProof/>
              <w:sz w:val="22"/>
              <w:lang w:eastAsia="en-GB"/>
            </w:rPr>
          </w:pPr>
          <w:hyperlink w:anchor="_Toc405146396" w:history="1">
            <w:r w:rsidR="000F3EC0" w:rsidRPr="00417BF1">
              <w:rPr>
                <w:rStyle w:val="Hyperlink"/>
                <w:noProof/>
              </w:rPr>
              <w:t>C- ISLAMIC PENAL CODE</w:t>
            </w:r>
            <w:r w:rsidR="000F3EC0">
              <w:rPr>
                <w:noProof/>
                <w:webHidden/>
              </w:rPr>
              <w:tab/>
            </w:r>
            <w:r w:rsidR="000F3EC0">
              <w:rPr>
                <w:rStyle w:val="Hyperlink"/>
                <w:noProof/>
              </w:rPr>
              <w:fldChar w:fldCharType="begin"/>
            </w:r>
            <w:r w:rsidR="000F3EC0">
              <w:rPr>
                <w:noProof/>
                <w:webHidden/>
              </w:rPr>
              <w:instrText xml:space="preserve"> PAGEREF _Toc405146396 \h </w:instrText>
            </w:r>
            <w:r w:rsidR="000F3EC0">
              <w:rPr>
                <w:rStyle w:val="Hyperlink"/>
                <w:noProof/>
              </w:rPr>
            </w:r>
            <w:r w:rsidR="000F3EC0">
              <w:rPr>
                <w:rStyle w:val="Hyperlink"/>
                <w:noProof/>
              </w:rPr>
              <w:fldChar w:fldCharType="separate"/>
            </w:r>
            <w:r w:rsidR="000F3EC0">
              <w:rPr>
                <w:noProof/>
                <w:webHidden/>
              </w:rPr>
              <w:t>54</w:t>
            </w:r>
            <w:r w:rsidR="000F3EC0">
              <w:rPr>
                <w:rStyle w:val="Hyperlink"/>
                <w:noProof/>
              </w:rPr>
              <w:fldChar w:fldCharType="end"/>
            </w:r>
          </w:hyperlink>
        </w:p>
        <w:p w14:paraId="7DB3F3F7" w14:textId="77777777" w:rsidR="00703059" w:rsidRPr="00351984" w:rsidRDefault="007124EB" w:rsidP="00C1083A">
          <w:pPr>
            <w:spacing w:before="0" w:beforeAutospacing="0" w:after="0" w:afterAutospacing="0"/>
            <w:rPr>
              <w:rFonts w:asciiTheme="minorBidi" w:hAnsiTheme="minorBidi"/>
              <w:color w:val="000000" w:themeColor="text1"/>
            </w:rPr>
          </w:pPr>
          <w:r w:rsidRPr="00351984">
            <w:rPr>
              <w:rFonts w:asciiTheme="minorBidi" w:hAnsiTheme="minorBidi"/>
              <w:color w:val="000000" w:themeColor="text1"/>
            </w:rPr>
            <w:fldChar w:fldCharType="end"/>
          </w:r>
        </w:p>
      </w:sdtContent>
    </w:sdt>
    <w:p w14:paraId="7DB3F3F8" w14:textId="77777777" w:rsidR="00703059" w:rsidRPr="00351984" w:rsidRDefault="00703059" w:rsidP="00351984">
      <w:pPr>
        <w:pStyle w:val="ListParagraph"/>
        <w:ind w:left="0"/>
        <w:rPr>
          <w:rFonts w:asciiTheme="minorBidi" w:hAnsiTheme="minorBidi"/>
          <w:color w:val="000000" w:themeColor="text1"/>
          <w:szCs w:val="24"/>
        </w:rPr>
        <w:sectPr w:rsidR="00703059" w:rsidRPr="00351984" w:rsidSect="007012C8">
          <w:endnotePr>
            <w:numFmt w:val="decimal"/>
          </w:endnotePr>
          <w:pgSz w:w="11906" w:h="16838" w:code="9"/>
          <w:pgMar w:top="1440" w:right="1440" w:bottom="1440" w:left="1440" w:header="708" w:footer="708" w:gutter="0"/>
          <w:cols w:space="708"/>
          <w:docGrid w:linePitch="360"/>
        </w:sectPr>
      </w:pPr>
    </w:p>
    <w:p w14:paraId="7DB3F3F9" w14:textId="77777777" w:rsidR="00C62CEC" w:rsidRPr="00351984" w:rsidRDefault="00DA71B2" w:rsidP="00351984">
      <w:pPr>
        <w:pStyle w:val="Heading1"/>
        <w:spacing w:before="100" w:after="100"/>
        <w:rPr>
          <w:rFonts w:asciiTheme="minorBidi" w:hAnsiTheme="minorBidi" w:cstheme="minorBidi"/>
        </w:rPr>
      </w:pPr>
      <w:bookmarkStart w:id="1" w:name="_Toc405146367"/>
      <w:r w:rsidRPr="00351984">
        <w:rPr>
          <w:rFonts w:asciiTheme="minorBidi" w:hAnsiTheme="minorBidi" w:cstheme="minorBidi"/>
        </w:rPr>
        <w:t>Introduction</w:t>
      </w:r>
      <w:bookmarkEnd w:id="1"/>
    </w:p>
    <w:p w14:paraId="7DB3F3FA" w14:textId="77777777" w:rsidR="000A6F97" w:rsidRPr="00AC4ACE" w:rsidRDefault="00DF2EAA" w:rsidP="00DE5A73">
      <w:pPr>
        <w:rPr>
          <w:rFonts w:asciiTheme="minorBidi" w:hAnsiTheme="minorBidi"/>
          <w:color w:val="000000" w:themeColor="text1"/>
          <w:szCs w:val="24"/>
        </w:rPr>
      </w:pPr>
      <w:r w:rsidRPr="00AC4ACE">
        <w:rPr>
          <w:rFonts w:asciiTheme="minorBidi" w:hAnsiTheme="minorBidi"/>
          <w:color w:val="000000" w:themeColor="text1"/>
          <w:szCs w:val="24"/>
          <w:shd w:val="clear" w:color="auto" w:fill="FFFFFF"/>
        </w:rPr>
        <w:t>The</w:t>
      </w:r>
      <w:r w:rsidR="00AC4ACE">
        <w:rPr>
          <w:rStyle w:val="apple-converted-space"/>
          <w:rFonts w:asciiTheme="minorBidi" w:hAnsiTheme="minorBidi"/>
          <w:color w:val="000000" w:themeColor="text1"/>
          <w:szCs w:val="24"/>
          <w:shd w:val="clear" w:color="auto" w:fill="FFFFFF"/>
        </w:rPr>
        <w:t xml:space="preserve"> </w:t>
      </w:r>
      <w:r w:rsidRPr="00AC4ACE">
        <w:rPr>
          <w:rFonts w:asciiTheme="minorBidi" w:hAnsiTheme="minorBidi"/>
          <w:color w:val="000000" w:themeColor="text1"/>
          <w:szCs w:val="24"/>
          <w:shd w:val="clear" w:color="auto" w:fill="FFFFFF"/>
        </w:rPr>
        <w:t>Iranian women's movement</w:t>
      </w:r>
      <w:r w:rsidR="00DE5A73">
        <w:rPr>
          <w:rStyle w:val="apple-converted-space"/>
          <w:rFonts w:asciiTheme="minorBidi" w:hAnsiTheme="minorBidi"/>
          <w:color w:val="000000" w:themeColor="text1"/>
          <w:szCs w:val="24"/>
          <w:shd w:val="clear" w:color="auto" w:fill="FFFFFF"/>
        </w:rPr>
        <w:t xml:space="preserve"> </w:t>
      </w:r>
      <w:r w:rsidRPr="00AC4ACE">
        <w:rPr>
          <w:rFonts w:asciiTheme="minorBidi" w:hAnsiTheme="minorBidi"/>
          <w:color w:val="000000" w:themeColor="text1"/>
          <w:szCs w:val="24"/>
          <w:shd w:val="clear" w:color="auto" w:fill="FFFFFF"/>
        </w:rPr>
        <w:t>is based on the</w:t>
      </w:r>
      <w:r w:rsidR="00AC4ACE">
        <w:rPr>
          <w:rStyle w:val="apple-converted-space"/>
          <w:rFonts w:asciiTheme="minorBidi" w:hAnsiTheme="minorBidi"/>
          <w:color w:val="000000" w:themeColor="text1"/>
          <w:szCs w:val="24"/>
          <w:shd w:val="clear" w:color="auto" w:fill="FFFFFF"/>
        </w:rPr>
        <w:t xml:space="preserve"> </w:t>
      </w:r>
      <w:hyperlink r:id="rId10" w:tooltip="Women in Iran" w:history="1">
        <w:r w:rsidRPr="00AC4ACE">
          <w:rPr>
            <w:rStyle w:val="Hyperlink"/>
            <w:rFonts w:asciiTheme="minorBidi" w:hAnsiTheme="minorBidi"/>
            <w:color w:val="000000" w:themeColor="text1"/>
            <w:szCs w:val="24"/>
            <w:u w:val="none"/>
            <w:shd w:val="clear" w:color="auto" w:fill="FFFFFF"/>
          </w:rPr>
          <w:t>Iranian women</w:t>
        </w:r>
      </w:hyperlink>
      <w:r w:rsidRPr="00AC4ACE">
        <w:rPr>
          <w:rFonts w:asciiTheme="minorBidi" w:hAnsiTheme="minorBidi"/>
          <w:color w:val="000000" w:themeColor="text1"/>
          <w:szCs w:val="24"/>
          <w:shd w:val="clear" w:color="auto" w:fill="FFFFFF"/>
        </w:rPr>
        <w:t>'s</w:t>
      </w:r>
      <w:r w:rsidR="00AC4ACE">
        <w:rPr>
          <w:rStyle w:val="apple-converted-space"/>
          <w:rFonts w:asciiTheme="minorBidi" w:hAnsiTheme="minorBidi"/>
          <w:color w:val="000000" w:themeColor="text1"/>
          <w:szCs w:val="24"/>
          <w:shd w:val="clear" w:color="auto" w:fill="FFFFFF"/>
        </w:rPr>
        <w:t xml:space="preserve"> </w:t>
      </w:r>
      <w:hyperlink r:id="rId11" w:tooltip="Social movement" w:history="1">
        <w:r w:rsidRPr="00AC4ACE">
          <w:rPr>
            <w:rStyle w:val="Hyperlink"/>
            <w:rFonts w:asciiTheme="minorBidi" w:hAnsiTheme="minorBidi"/>
            <w:color w:val="000000" w:themeColor="text1"/>
            <w:szCs w:val="24"/>
            <w:u w:val="none"/>
            <w:shd w:val="clear" w:color="auto" w:fill="FFFFFF"/>
          </w:rPr>
          <w:t>social movement</w:t>
        </w:r>
      </w:hyperlink>
      <w:r w:rsidR="00AC4ACE">
        <w:rPr>
          <w:rStyle w:val="apple-converted-space"/>
          <w:rFonts w:asciiTheme="minorBidi" w:hAnsiTheme="minorBidi"/>
          <w:color w:val="000000" w:themeColor="text1"/>
          <w:szCs w:val="24"/>
          <w:shd w:val="clear" w:color="auto" w:fill="FFFFFF"/>
        </w:rPr>
        <w:t xml:space="preserve"> </w:t>
      </w:r>
      <w:r w:rsidRPr="00AC4ACE">
        <w:rPr>
          <w:rFonts w:asciiTheme="minorBidi" w:hAnsiTheme="minorBidi"/>
          <w:color w:val="000000" w:themeColor="text1"/>
          <w:szCs w:val="24"/>
          <w:shd w:val="clear" w:color="auto" w:fill="FFFFFF"/>
        </w:rPr>
        <w:t>for</w:t>
      </w:r>
      <w:r w:rsidR="00AC4ACE">
        <w:rPr>
          <w:rStyle w:val="apple-converted-space"/>
          <w:rFonts w:asciiTheme="minorBidi" w:hAnsiTheme="minorBidi"/>
          <w:color w:val="000000" w:themeColor="text1"/>
          <w:szCs w:val="24"/>
          <w:shd w:val="clear" w:color="auto" w:fill="FFFFFF"/>
        </w:rPr>
        <w:t xml:space="preserve"> </w:t>
      </w:r>
      <w:hyperlink r:id="rId12" w:tooltip="Women's rights" w:history="1">
        <w:r w:rsidRPr="00AC4ACE">
          <w:rPr>
            <w:rStyle w:val="Hyperlink"/>
            <w:rFonts w:asciiTheme="minorBidi" w:hAnsiTheme="minorBidi"/>
            <w:color w:val="000000" w:themeColor="text1"/>
            <w:szCs w:val="24"/>
            <w:u w:val="none"/>
            <w:shd w:val="clear" w:color="auto" w:fill="FFFFFF"/>
          </w:rPr>
          <w:t>women's rights</w:t>
        </w:r>
      </w:hyperlink>
      <w:r w:rsidR="000A6F97" w:rsidRPr="00AC4ACE">
        <w:rPr>
          <w:rStyle w:val="FootnoteReference"/>
          <w:rFonts w:asciiTheme="minorBidi" w:hAnsiTheme="minorBidi"/>
          <w:color w:val="000000" w:themeColor="text1"/>
          <w:szCs w:val="24"/>
          <w:shd w:val="clear" w:color="auto" w:fill="FFFFFF"/>
        </w:rPr>
        <w:footnoteReference w:id="1"/>
      </w:r>
      <w:r w:rsidR="000A6F97" w:rsidRPr="00AC4ACE">
        <w:rPr>
          <w:rStyle w:val="Hyperlink"/>
          <w:rFonts w:asciiTheme="minorBidi" w:hAnsiTheme="minorBidi"/>
          <w:color w:val="000000" w:themeColor="text1"/>
          <w:szCs w:val="24"/>
          <w:u w:val="none"/>
          <w:shd w:val="clear" w:color="auto" w:fill="FFFFFF"/>
        </w:rPr>
        <w:t>.</w:t>
      </w:r>
      <w:r w:rsidR="000A6F97" w:rsidRPr="00AC4ACE">
        <w:rPr>
          <w:rFonts w:asciiTheme="minorBidi" w:hAnsiTheme="minorBidi"/>
          <w:color w:val="000000" w:themeColor="text1"/>
          <w:szCs w:val="24"/>
          <w:shd w:val="clear" w:color="auto" w:fill="FFFFFF"/>
        </w:rPr>
        <w:t xml:space="preserve"> This movement first emerged sometime before the</w:t>
      </w:r>
      <w:r w:rsidR="00AC4ACE">
        <w:rPr>
          <w:rStyle w:val="apple-converted-space"/>
          <w:rFonts w:asciiTheme="minorBidi" w:hAnsiTheme="minorBidi"/>
          <w:color w:val="000000" w:themeColor="text1"/>
          <w:szCs w:val="24"/>
          <w:shd w:val="clear" w:color="auto" w:fill="FFFFFF"/>
        </w:rPr>
        <w:t xml:space="preserve"> </w:t>
      </w:r>
      <w:hyperlink r:id="rId13" w:tooltip="Iranian Constitutional Revolution" w:history="1">
        <w:r w:rsidR="000A6F97" w:rsidRPr="00AC4ACE">
          <w:rPr>
            <w:rStyle w:val="Hyperlink"/>
            <w:rFonts w:asciiTheme="minorBidi" w:hAnsiTheme="minorBidi"/>
            <w:color w:val="000000" w:themeColor="text1"/>
            <w:szCs w:val="24"/>
            <w:u w:val="none"/>
            <w:shd w:val="clear" w:color="auto" w:fill="FFFFFF"/>
          </w:rPr>
          <w:t>Iranian Constitutional Revolution</w:t>
        </w:r>
      </w:hyperlink>
      <w:r w:rsidR="00AC4ACE">
        <w:rPr>
          <w:rStyle w:val="apple-converted-space"/>
          <w:rFonts w:asciiTheme="minorBidi" w:hAnsiTheme="minorBidi"/>
          <w:color w:val="000000" w:themeColor="text1"/>
          <w:szCs w:val="24"/>
          <w:shd w:val="clear" w:color="auto" w:fill="FFFFFF"/>
        </w:rPr>
        <w:t xml:space="preserve"> </w:t>
      </w:r>
      <w:r w:rsidR="000A6F97" w:rsidRPr="00AC4ACE">
        <w:rPr>
          <w:rFonts w:asciiTheme="minorBidi" w:hAnsiTheme="minorBidi"/>
          <w:color w:val="000000" w:themeColor="text1"/>
          <w:szCs w:val="24"/>
          <w:shd w:val="clear" w:color="auto" w:fill="FFFFFF"/>
        </w:rPr>
        <w:t>in 1910</w:t>
      </w:r>
      <w:r w:rsidR="000A6F97" w:rsidRPr="00AC4ACE">
        <w:rPr>
          <w:rStyle w:val="FootnoteReference"/>
          <w:rFonts w:asciiTheme="minorBidi" w:hAnsiTheme="minorBidi"/>
          <w:color w:val="000000" w:themeColor="text1"/>
          <w:szCs w:val="24"/>
          <w:shd w:val="clear" w:color="auto" w:fill="FFFFFF"/>
        </w:rPr>
        <w:footnoteReference w:id="2"/>
      </w:r>
      <w:r w:rsidR="000A6F97" w:rsidRPr="00AC4ACE">
        <w:rPr>
          <w:rFonts w:asciiTheme="minorBidi" w:hAnsiTheme="minorBidi"/>
          <w:color w:val="000000" w:themeColor="text1"/>
          <w:szCs w:val="24"/>
          <w:shd w:val="clear" w:color="auto" w:fill="FFFFFF"/>
        </w:rPr>
        <w:t xml:space="preserve">, the year in which the first Women Journal was published. </w:t>
      </w:r>
    </w:p>
    <w:p w14:paraId="7DB3F3FB" w14:textId="77777777" w:rsidR="000A6F97" w:rsidRPr="00AC4ACE" w:rsidRDefault="000A6F97" w:rsidP="00AC4ACE">
      <w:pPr>
        <w:rPr>
          <w:rFonts w:asciiTheme="minorBidi" w:hAnsiTheme="minorBidi"/>
          <w:color w:val="000000" w:themeColor="text1"/>
          <w:szCs w:val="24"/>
        </w:rPr>
      </w:pPr>
      <w:r w:rsidRPr="00AC4ACE">
        <w:rPr>
          <w:rFonts w:asciiTheme="minorBidi" w:hAnsiTheme="minorBidi"/>
          <w:color w:val="000000" w:themeColor="text1"/>
          <w:szCs w:val="24"/>
          <w:shd w:val="clear" w:color="auto" w:fill="FFFFFF"/>
        </w:rPr>
        <w:t>During the Pahlavi era (1925-1979),</w:t>
      </w:r>
      <w:r w:rsidR="00AC4ACE">
        <w:rPr>
          <w:rFonts w:asciiTheme="minorBidi" w:hAnsiTheme="minorBidi"/>
          <w:color w:val="000000" w:themeColor="text1"/>
          <w:szCs w:val="24"/>
          <w:shd w:val="clear" w:color="auto" w:fill="FFFFFF"/>
        </w:rPr>
        <w:t xml:space="preserve"> </w:t>
      </w:r>
      <w:r w:rsidRPr="00AC4ACE">
        <w:rPr>
          <w:rFonts w:asciiTheme="minorBidi" w:hAnsiTheme="minorBidi"/>
          <w:color w:val="000000" w:themeColor="text1"/>
          <w:szCs w:val="24"/>
          <w:shd w:val="clear" w:color="auto" w:fill="FFFFFF"/>
        </w:rPr>
        <w:t>Iranian women made considerable progress. Education for both girls and boys was free. Iran’s first university admitted both men and women in 1936, when it opened in Tehran. In 1963, women gained the right to vote and run for parliament. Under the Family Protection Law, women won the right to petition for divorce and gain child custody. The m</w:t>
      </w:r>
      <w:r w:rsidRPr="00AC4ACE">
        <w:rPr>
          <w:rFonts w:asciiTheme="minorBidi" w:hAnsiTheme="minorBidi"/>
          <w:color w:val="000000" w:themeColor="text1"/>
          <w:szCs w:val="24"/>
          <w:bdr w:val="none" w:sz="0" w:space="0" w:color="auto" w:frame="1"/>
          <w:shd w:val="clear" w:color="auto" w:fill="FFFFFF"/>
        </w:rPr>
        <w:t xml:space="preserve">arriage age for girls was raised from 13 to 18. By 1978, on the eve of Iran’s revolution, 22 women sat in parliament. There were 7 judges and 333 women on elected local councils. </w:t>
      </w:r>
    </w:p>
    <w:p w14:paraId="7DB3F3FC" w14:textId="77777777" w:rsidR="000A6F97" w:rsidRPr="00AC4ACE" w:rsidRDefault="000A6F97" w:rsidP="00351984">
      <w:pPr>
        <w:rPr>
          <w:rFonts w:asciiTheme="minorBidi" w:hAnsiTheme="minorBidi"/>
          <w:color w:val="000000" w:themeColor="text1"/>
          <w:szCs w:val="24"/>
          <w:bdr w:val="none" w:sz="0" w:space="0" w:color="auto" w:frame="1"/>
          <w:shd w:val="clear" w:color="auto" w:fill="FFFFFF"/>
        </w:rPr>
      </w:pPr>
      <w:r w:rsidRPr="00AC4ACE">
        <w:rPr>
          <w:rFonts w:asciiTheme="minorBidi" w:hAnsiTheme="minorBidi"/>
          <w:color w:val="000000" w:themeColor="text1"/>
          <w:szCs w:val="24"/>
          <w:bdr w:val="none" w:sz="0" w:space="0" w:color="auto" w:frame="1"/>
          <w:shd w:val="clear" w:color="auto" w:fill="FFFFFF"/>
        </w:rPr>
        <w:t>Women participated in the movement against the Shah in their millions and were at the forefront of demonstrations and civil disobedience. The establishment of an Islamic state put an end to what women had gained during decades of struggles.</w:t>
      </w:r>
    </w:p>
    <w:p w14:paraId="7DB3F3FD" w14:textId="77777777" w:rsidR="00703059" w:rsidRDefault="000A6F97" w:rsidP="00351984">
      <w:pPr>
        <w:rPr>
          <w:rFonts w:asciiTheme="minorBidi" w:hAnsiTheme="minorBidi"/>
          <w:color w:val="000000" w:themeColor="text1"/>
          <w:szCs w:val="24"/>
          <w:bdr w:val="none" w:sz="0" w:space="0" w:color="auto" w:frame="1"/>
          <w:shd w:val="clear" w:color="auto" w:fill="FFFFFF"/>
        </w:rPr>
      </w:pPr>
      <w:r w:rsidRPr="00AC4ACE">
        <w:rPr>
          <w:rFonts w:asciiTheme="minorBidi" w:hAnsiTheme="minorBidi"/>
          <w:color w:val="000000" w:themeColor="text1"/>
          <w:szCs w:val="24"/>
          <w:bdr w:val="none" w:sz="0" w:space="0" w:color="auto" w:frame="1"/>
          <w:shd w:val="clear" w:color="auto" w:fill="FFFFFF"/>
        </w:rPr>
        <w:t>This document will present a short, historical account of women’s movement in Iran since 19</w:t>
      </w:r>
      <w:r w:rsidRPr="00AC4ACE">
        <w:rPr>
          <w:rFonts w:asciiTheme="minorBidi" w:hAnsiTheme="minorBidi"/>
          <w:color w:val="000000" w:themeColor="text1"/>
          <w:szCs w:val="24"/>
          <w:bdr w:val="none" w:sz="0" w:space="0" w:color="auto" w:frame="1"/>
          <w:shd w:val="clear" w:color="auto" w:fill="FFFFFF"/>
          <w:vertAlign w:val="superscript"/>
        </w:rPr>
        <w:t>th</w:t>
      </w:r>
      <w:r w:rsidRPr="00AC4ACE">
        <w:rPr>
          <w:rFonts w:asciiTheme="minorBidi" w:hAnsiTheme="minorBidi"/>
          <w:color w:val="000000" w:themeColor="text1"/>
          <w:szCs w:val="24"/>
          <w:bdr w:val="none" w:sz="0" w:space="0" w:color="auto" w:frame="1"/>
          <w:shd w:val="clear" w:color="auto" w:fill="FFFFFF"/>
        </w:rPr>
        <w:t xml:space="preserve"> century to present time.</w:t>
      </w:r>
    </w:p>
    <w:p w14:paraId="7DB3F3FE" w14:textId="77777777" w:rsidR="00AC4ACE" w:rsidRDefault="00AC4ACE" w:rsidP="00351984">
      <w:pPr>
        <w:rPr>
          <w:rFonts w:asciiTheme="minorBidi" w:hAnsiTheme="minorBidi"/>
          <w:color w:val="000000" w:themeColor="text1"/>
          <w:szCs w:val="24"/>
          <w:bdr w:val="none" w:sz="0" w:space="0" w:color="auto" w:frame="1"/>
          <w:shd w:val="clear" w:color="auto" w:fill="FFFFFF"/>
        </w:rPr>
      </w:pPr>
    </w:p>
    <w:p w14:paraId="7DB3F3FF" w14:textId="77777777" w:rsidR="00AC4ACE" w:rsidRPr="00AC4ACE" w:rsidRDefault="00AC4ACE" w:rsidP="00351984">
      <w:pPr>
        <w:rPr>
          <w:rFonts w:asciiTheme="minorBidi" w:hAnsiTheme="minorBidi"/>
          <w:color w:val="000000" w:themeColor="text1"/>
          <w:szCs w:val="24"/>
          <w:bdr w:val="none" w:sz="0" w:space="0" w:color="auto" w:frame="1"/>
          <w:shd w:val="clear" w:color="auto" w:fill="FFFFFF"/>
        </w:rPr>
        <w:sectPr w:rsidR="00AC4ACE" w:rsidRPr="00AC4ACE" w:rsidSect="007012C8">
          <w:endnotePr>
            <w:numFmt w:val="decimal"/>
          </w:endnotePr>
          <w:pgSz w:w="11906" w:h="16838" w:code="9"/>
          <w:pgMar w:top="1440" w:right="1440" w:bottom="1440" w:left="1440" w:header="708" w:footer="708" w:gutter="0"/>
          <w:cols w:space="708"/>
          <w:docGrid w:linePitch="360"/>
        </w:sectPr>
      </w:pPr>
    </w:p>
    <w:p w14:paraId="7DB3F400" w14:textId="77777777" w:rsidR="00934D0D" w:rsidRDefault="00A80752" w:rsidP="00934D0D">
      <w:pPr>
        <w:pStyle w:val="Heading1"/>
        <w:spacing w:before="100" w:after="100"/>
        <w:rPr>
          <w:rFonts w:asciiTheme="minorBidi" w:hAnsiTheme="minorBidi" w:cstheme="minorBidi"/>
          <w:lang w:val="en-US"/>
        </w:rPr>
      </w:pPr>
      <w:bookmarkStart w:id="2" w:name="_Toc405146368"/>
      <w:r w:rsidRPr="00351984">
        <w:rPr>
          <w:rFonts w:asciiTheme="minorBidi" w:hAnsiTheme="minorBidi" w:cstheme="minorBidi"/>
          <w:lang w:val="en-US"/>
        </w:rPr>
        <w:t xml:space="preserve">Chronology </w:t>
      </w:r>
      <w:r w:rsidR="00934D0D">
        <w:rPr>
          <w:rFonts w:asciiTheme="minorBidi" w:hAnsiTheme="minorBidi" w:cstheme="minorBidi"/>
          <w:lang w:val="en-US"/>
        </w:rPr>
        <w:t>o</w:t>
      </w:r>
      <w:r w:rsidR="00351984" w:rsidRPr="00351984">
        <w:rPr>
          <w:rFonts w:asciiTheme="minorBidi" w:hAnsiTheme="minorBidi" w:cstheme="minorBidi"/>
          <w:lang w:val="en-US"/>
        </w:rPr>
        <w:t xml:space="preserve">f </w:t>
      </w:r>
      <w:r w:rsidRPr="00351984">
        <w:rPr>
          <w:rFonts w:asciiTheme="minorBidi" w:hAnsiTheme="minorBidi" w:cstheme="minorBidi"/>
          <w:lang w:val="en-US"/>
        </w:rPr>
        <w:t xml:space="preserve">Iranian </w:t>
      </w:r>
      <w:r w:rsidR="00351984" w:rsidRPr="00351984">
        <w:rPr>
          <w:rFonts w:asciiTheme="minorBidi" w:hAnsiTheme="minorBidi" w:cstheme="minorBidi"/>
          <w:lang w:val="en-US"/>
        </w:rPr>
        <w:t xml:space="preserve">Women’s Enlightenment </w:t>
      </w:r>
      <w:r w:rsidR="00934D0D">
        <w:rPr>
          <w:rFonts w:asciiTheme="minorBidi" w:hAnsiTheme="minorBidi" w:cstheme="minorBidi"/>
          <w:lang w:val="en-US"/>
        </w:rPr>
        <w:t>a</w:t>
      </w:r>
      <w:r w:rsidR="00351984" w:rsidRPr="00351984">
        <w:rPr>
          <w:rFonts w:asciiTheme="minorBidi" w:hAnsiTheme="minorBidi" w:cstheme="minorBidi"/>
          <w:lang w:val="en-US"/>
        </w:rPr>
        <w:t xml:space="preserve">nd Their Political </w:t>
      </w:r>
      <w:r w:rsidR="00934D0D">
        <w:rPr>
          <w:rFonts w:asciiTheme="minorBidi" w:hAnsiTheme="minorBidi" w:cstheme="minorBidi"/>
          <w:lang w:val="en-US"/>
        </w:rPr>
        <w:t>a</w:t>
      </w:r>
      <w:r w:rsidR="00351984" w:rsidRPr="00351984">
        <w:rPr>
          <w:rFonts w:asciiTheme="minorBidi" w:hAnsiTheme="minorBidi" w:cstheme="minorBidi"/>
          <w:lang w:val="en-US"/>
        </w:rPr>
        <w:t xml:space="preserve">nd Social Campaigns </w:t>
      </w:r>
      <w:r w:rsidR="00934D0D" w:rsidRPr="00351984">
        <w:rPr>
          <w:rFonts w:asciiTheme="minorBidi" w:hAnsiTheme="minorBidi" w:cstheme="minorBidi"/>
          <w:lang w:val="en-US"/>
        </w:rPr>
        <w:t>for</w:t>
      </w:r>
      <w:r w:rsidR="00351984" w:rsidRPr="00351984">
        <w:rPr>
          <w:rFonts w:asciiTheme="minorBidi" w:hAnsiTheme="minorBidi" w:cstheme="minorBidi"/>
          <w:lang w:val="en-US"/>
        </w:rPr>
        <w:t xml:space="preserve"> Equality</w:t>
      </w:r>
      <w:bookmarkEnd w:id="2"/>
      <w:r w:rsidR="00351984" w:rsidRPr="00351984">
        <w:rPr>
          <w:rFonts w:asciiTheme="minorBidi" w:hAnsiTheme="minorBidi" w:cstheme="minorBidi"/>
          <w:lang w:val="en-US"/>
        </w:rPr>
        <w:t> </w:t>
      </w:r>
    </w:p>
    <w:p w14:paraId="7DB3F401" w14:textId="77777777" w:rsidR="00A80752" w:rsidRPr="00351984" w:rsidRDefault="00351984" w:rsidP="00934D0D">
      <w:pPr>
        <w:pStyle w:val="Heading1"/>
        <w:spacing w:before="100" w:after="100"/>
        <w:rPr>
          <w:rFonts w:asciiTheme="minorBidi" w:hAnsiTheme="minorBidi" w:cstheme="minorBidi"/>
        </w:rPr>
      </w:pPr>
      <w:bookmarkStart w:id="3" w:name="_Toc405146369"/>
      <w:r w:rsidRPr="00351984">
        <w:rPr>
          <w:rFonts w:asciiTheme="minorBidi" w:hAnsiTheme="minorBidi" w:cstheme="minorBidi"/>
          <w:lang w:val="en-US"/>
        </w:rPr>
        <w:t xml:space="preserve">Mid-Nineteenth Century </w:t>
      </w:r>
      <w:r w:rsidR="00934D0D">
        <w:rPr>
          <w:rFonts w:asciiTheme="minorBidi" w:hAnsiTheme="minorBidi" w:cstheme="minorBidi"/>
          <w:lang w:val="en-US"/>
        </w:rPr>
        <w:t>t</w:t>
      </w:r>
      <w:r w:rsidRPr="00351984">
        <w:rPr>
          <w:rFonts w:asciiTheme="minorBidi" w:hAnsiTheme="minorBidi" w:cstheme="minorBidi"/>
          <w:lang w:val="en-US"/>
        </w:rPr>
        <w:t xml:space="preserve">o </w:t>
      </w:r>
      <w:r w:rsidR="00934D0D">
        <w:rPr>
          <w:rFonts w:asciiTheme="minorBidi" w:hAnsiTheme="minorBidi" w:cstheme="minorBidi"/>
          <w:lang w:val="en-US"/>
        </w:rPr>
        <w:t>t</w:t>
      </w:r>
      <w:r w:rsidRPr="00351984">
        <w:rPr>
          <w:rFonts w:asciiTheme="minorBidi" w:hAnsiTheme="minorBidi" w:cstheme="minorBidi"/>
          <w:lang w:val="en-US"/>
        </w:rPr>
        <w:t xml:space="preserve">he Downfall </w:t>
      </w:r>
      <w:r w:rsidR="00934D0D">
        <w:rPr>
          <w:rFonts w:asciiTheme="minorBidi" w:hAnsiTheme="minorBidi" w:cstheme="minorBidi"/>
          <w:lang w:val="en-US"/>
        </w:rPr>
        <w:t>o</w:t>
      </w:r>
      <w:r w:rsidRPr="00351984">
        <w:rPr>
          <w:rFonts w:asciiTheme="minorBidi" w:hAnsiTheme="minorBidi" w:cstheme="minorBidi"/>
          <w:lang w:val="en-US"/>
        </w:rPr>
        <w:t xml:space="preserve">f </w:t>
      </w:r>
      <w:r w:rsidR="00934D0D">
        <w:rPr>
          <w:rFonts w:asciiTheme="minorBidi" w:hAnsiTheme="minorBidi" w:cstheme="minorBidi"/>
          <w:lang w:val="en-US"/>
        </w:rPr>
        <w:t>t</w:t>
      </w:r>
      <w:r w:rsidRPr="00351984">
        <w:rPr>
          <w:rFonts w:asciiTheme="minorBidi" w:hAnsiTheme="minorBidi" w:cstheme="minorBidi"/>
          <w:lang w:val="en-US"/>
        </w:rPr>
        <w:t xml:space="preserve">he </w:t>
      </w:r>
      <w:r w:rsidR="00A80752" w:rsidRPr="00351984">
        <w:rPr>
          <w:rFonts w:asciiTheme="minorBidi" w:hAnsiTheme="minorBidi" w:cstheme="minorBidi"/>
          <w:lang w:val="en-US"/>
        </w:rPr>
        <w:t>Shah</w:t>
      </w:r>
      <w:r w:rsidRPr="00351984">
        <w:rPr>
          <w:rFonts w:asciiTheme="minorBidi" w:hAnsiTheme="minorBidi" w:cstheme="minorBidi"/>
          <w:lang w:val="en-US"/>
        </w:rPr>
        <w:t>, 1979</w:t>
      </w:r>
      <w:bookmarkEnd w:id="3"/>
    </w:p>
    <w:p w14:paraId="7DB3F402" w14:textId="77777777" w:rsidR="000A6F97" w:rsidRPr="00351984" w:rsidRDefault="000A6F97" w:rsidP="00351984">
      <w:pPr>
        <w:rPr>
          <w:rFonts w:asciiTheme="minorBidi" w:hAnsiTheme="minorBidi"/>
          <w:b/>
          <w:bCs/>
          <w:color w:val="000000" w:themeColor="text1"/>
          <w:szCs w:val="24"/>
          <w:shd w:val="clear" w:color="auto" w:fill="F9F9F9"/>
        </w:rPr>
      </w:pPr>
      <w:r w:rsidRPr="00351984">
        <w:rPr>
          <w:rFonts w:asciiTheme="minorBidi" w:hAnsiTheme="minorBidi"/>
          <w:noProof/>
          <w:color w:val="000000" w:themeColor="text1"/>
          <w:szCs w:val="24"/>
          <w:lang w:eastAsia="en-GB"/>
        </w:rPr>
        <w:drawing>
          <wp:inline distT="0" distB="0" distL="0" distR="0" wp14:anchorId="7DB3F5F0" wp14:editId="7DB3F5F1">
            <wp:extent cx="5281921" cy="3456000"/>
            <wp:effectExtent l="0" t="0" r="0" b="0"/>
            <wp:docPr id="52" name="Picture 34" descr="IRAQ-PROTEST-WOMAN-IN-RED2-300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AQ-PROTEST-WOMAN-IN-RED2-300x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921" cy="3456000"/>
                    </a:xfrm>
                    <a:prstGeom prst="rect">
                      <a:avLst/>
                    </a:prstGeom>
                    <a:noFill/>
                    <a:ln>
                      <a:noFill/>
                    </a:ln>
                  </pic:spPr>
                </pic:pic>
              </a:graphicData>
            </a:graphic>
          </wp:inline>
        </w:drawing>
      </w:r>
    </w:p>
    <w:p w14:paraId="7DB3F403" w14:textId="77777777" w:rsidR="002A4BA8" w:rsidRDefault="002A4BA8" w:rsidP="002A4BA8">
      <w:pPr>
        <w:pStyle w:val="Heading2"/>
        <w:rPr>
          <w:lang w:val="en-US"/>
        </w:rPr>
      </w:pPr>
      <w:bookmarkStart w:id="4" w:name="_Toc405146370"/>
      <w:r>
        <w:rPr>
          <w:lang w:val="en-US"/>
        </w:rPr>
        <w:t>The 1800s</w:t>
      </w:r>
      <w:bookmarkEnd w:id="4"/>
    </w:p>
    <w:p w14:paraId="7DB3F404"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March 1838, American Presbyterian missionaries opened the first girls’ school in </w:t>
      </w:r>
      <w:proofErr w:type="spellStart"/>
      <w:r w:rsidRPr="00351984">
        <w:rPr>
          <w:rFonts w:asciiTheme="minorBidi" w:hAnsiTheme="minorBidi"/>
          <w:color w:val="000000" w:themeColor="text1"/>
          <w:szCs w:val="24"/>
          <w:lang w:val="en-US"/>
        </w:rPr>
        <w:t>Urumiyah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Azarbaijan</w:t>
      </w:r>
      <w:proofErr w:type="spellEnd"/>
      <w:r w:rsidRPr="00351984">
        <w:rPr>
          <w:rFonts w:asciiTheme="minorBidi" w:hAnsiTheme="minorBidi"/>
          <w:color w:val="000000" w:themeColor="text1"/>
          <w:szCs w:val="24"/>
          <w:lang w:val="en-US"/>
        </w:rPr>
        <w:t>, in North West of Iran. Religious minorities, mainly Armenians, sent their daughters to this school.</w:t>
      </w:r>
    </w:p>
    <w:p w14:paraId="7DB3F405" w14:textId="77777777" w:rsidR="000A6F97" w:rsidRPr="00351984" w:rsidRDefault="000A6F97" w:rsidP="00351984">
      <w:pPr>
        <w:pStyle w:val="NoSpacing"/>
        <w:spacing w:before="100" w:beforeAutospacing="1" w:after="100" w:afterAutospacing="1"/>
        <w:jc w:val="lowKashida"/>
        <w:rPr>
          <w:rFonts w:asciiTheme="minorBidi" w:hAnsiTheme="minorBidi"/>
          <w:color w:val="000000" w:themeColor="text1"/>
          <w:sz w:val="24"/>
          <w:szCs w:val="24"/>
        </w:rPr>
      </w:pPr>
      <w:r w:rsidRPr="00351984">
        <w:rPr>
          <w:rFonts w:asciiTheme="minorBidi" w:eastAsia="Verdana" w:hAnsiTheme="minorBidi"/>
          <w:color w:val="000000" w:themeColor="text1"/>
          <w:sz w:val="24"/>
          <w:szCs w:val="24"/>
          <w:lang w:val="en-US"/>
        </w:rPr>
        <w:t xml:space="preserve"> In 1872, under increase financial pressure The Shah of Iran,</w:t>
      </w:r>
      <w:r w:rsidRPr="00351984">
        <w:rPr>
          <w:rFonts w:asciiTheme="minorBidi" w:hAnsiTheme="minorBidi"/>
          <w:color w:val="000000" w:themeColor="text1"/>
          <w:sz w:val="24"/>
          <w:szCs w:val="24"/>
          <w:shd w:val="clear" w:color="auto" w:fill="FFFFFF"/>
        </w:rPr>
        <w:t xml:space="preserve"> Naser-Al-Din Shah</w:t>
      </w:r>
      <w:r w:rsidRPr="00351984">
        <w:rPr>
          <w:rFonts w:asciiTheme="minorBidi" w:hAnsiTheme="minorBidi"/>
          <w:color w:val="000000" w:themeColor="text1"/>
          <w:sz w:val="24"/>
          <w:szCs w:val="24"/>
        </w:rPr>
        <w:t xml:space="preserve"> </w:t>
      </w:r>
      <w:r w:rsidRPr="00351984">
        <w:rPr>
          <w:rFonts w:asciiTheme="minorBidi" w:eastAsia="Verdana" w:hAnsiTheme="minorBidi"/>
          <w:color w:val="000000" w:themeColor="text1"/>
          <w:sz w:val="24"/>
          <w:szCs w:val="24"/>
          <w:lang w:val="en-US"/>
        </w:rPr>
        <w:t xml:space="preserve">granted Concession to Reuters of Great Britain. </w:t>
      </w:r>
      <w:r w:rsidRPr="00351984">
        <w:rPr>
          <w:rFonts w:asciiTheme="minorBidi" w:hAnsiTheme="minorBidi"/>
          <w:color w:val="000000" w:themeColor="text1"/>
          <w:sz w:val="24"/>
          <w:szCs w:val="24"/>
        </w:rPr>
        <w:t xml:space="preserve"> Later in 1892, he signed another agreement with Talbot granting the sale and export of tobacco to the British for 50 years.  People, especially the high ranking clergy protested against the concession and the </w:t>
      </w:r>
      <w:hyperlink r:id="rId15" w:tooltip="Grand Ayatollah Mirza Hassan Shirazi" w:history="1">
        <w:r w:rsidRPr="00351984">
          <w:rPr>
            <w:rStyle w:val="Hyperlink"/>
            <w:rFonts w:asciiTheme="minorBidi" w:hAnsiTheme="minorBidi"/>
            <w:color w:val="000000" w:themeColor="text1"/>
            <w:sz w:val="24"/>
            <w:szCs w:val="24"/>
            <w:u w:val="none"/>
            <w:shd w:val="clear" w:color="auto" w:fill="FFFFFF"/>
          </w:rPr>
          <w:t>Grand Ayatollah Mirza Hassan Shirazi</w:t>
        </w:r>
      </w:hyperlink>
      <w:r w:rsidRPr="00351984">
        <w:rPr>
          <w:rStyle w:val="FootnoteReference"/>
          <w:rFonts w:asciiTheme="minorBidi" w:hAnsiTheme="minorBidi"/>
          <w:color w:val="000000" w:themeColor="text1"/>
          <w:sz w:val="24"/>
          <w:szCs w:val="24"/>
          <w:shd w:val="clear" w:color="auto" w:fill="FFFFFF"/>
        </w:rPr>
        <w:footnoteReference w:id="3"/>
      </w:r>
      <w:r w:rsidRPr="00351984">
        <w:rPr>
          <w:rFonts w:asciiTheme="minorBidi" w:hAnsiTheme="minorBidi"/>
          <w:color w:val="000000" w:themeColor="text1"/>
          <w:sz w:val="24"/>
          <w:szCs w:val="24"/>
          <w:lang w:val="en-US"/>
        </w:rPr>
        <w:t xml:space="preserve"> </w:t>
      </w:r>
      <w:r w:rsidRPr="00351984">
        <w:rPr>
          <w:rFonts w:asciiTheme="minorBidi" w:hAnsiTheme="minorBidi"/>
          <w:color w:val="000000" w:themeColor="text1"/>
          <w:sz w:val="24"/>
          <w:szCs w:val="24"/>
        </w:rPr>
        <w:t xml:space="preserve">issued a fatwa against the use of tobacco which resulted in street protests.  Women of the royal court, who followed the grand Ayatollah more than the Shah, were part of these protests and refused to smoke the </w:t>
      </w:r>
      <w:proofErr w:type="spellStart"/>
      <w:r w:rsidRPr="00351984">
        <w:rPr>
          <w:rFonts w:asciiTheme="minorBidi" w:hAnsiTheme="minorBidi"/>
          <w:color w:val="000000" w:themeColor="text1"/>
          <w:sz w:val="24"/>
          <w:szCs w:val="24"/>
        </w:rPr>
        <w:t>hubble</w:t>
      </w:r>
      <w:proofErr w:type="spellEnd"/>
      <w:r w:rsidRPr="00351984">
        <w:rPr>
          <w:rFonts w:asciiTheme="minorBidi" w:hAnsiTheme="minorBidi"/>
          <w:color w:val="000000" w:themeColor="text1"/>
          <w:sz w:val="24"/>
          <w:szCs w:val="24"/>
        </w:rPr>
        <w:t xml:space="preserve"> bubble (</w:t>
      </w:r>
      <w:proofErr w:type="spellStart"/>
      <w:r w:rsidRPr="00351984">
        <w:rPr>
          <w:rFonts w:asciiTheme="minorBidi" w:hAnsiTheme="minorBidi"/>
          <w:color w:val="000000" w:themeColor="text1"/>
          <w:sz w:val="24"/>
          <w:szCs w:val="24"/>
        </w:rPr>
        <w:t>ghelyan</w:t>
      </w:r>
      <w:proofErr w:type="spellEnd"/>
      <w:r w:rsidRPr="00351984">
        <w:rPr>
          <w:rFonts w:asciiTheme="minorBidi" w:hAnsiTheme="minorBidi"/>
          <w:color w:val="000000" w:themeColor="text1"/>
          <w:sz w:val="24"/>
          <w:szCs w:val="24"/>
        </w:rPr>
        <w:t xml:space="preserve">), which was widely popular in the court. </w:t>
      </w:r>
    </w:p>
    <w:p w14:paraId="7DB3F406" w14:textId="77777777" w:rsidR="000A6F97" w:rsidRDefault="003A31AB" w:rsidP="00351984">
      <w:pPr>
        <w:rPr>
          <w:rFonts w:asciiTheme="minorBidi" w:hAnsiTheme="minorBidi"/>
          <w:caps/>
          <w:color w:val="000000" w:themeColor="text1"/>
          <w:szCs w:val="24"/>
          <w:lang w:val="en-US"/>
        </w:rPr>
      </w:pPr>
      <w:r w:rsidRPr="00351984">
        <w:rPr>
          <w:rFonts w:asciiTheme="minorBidi" w:eastAsia="Verdana" w:hAnsiTheme="minorBidi"/>
          <w:color w:val="000000" w:themeColor="text1"/>
          <w:szCs w:val="24"/>
          <w:lang w:val="en-US"/>
        </w:rPr>
        <w:t xml:space="preserve"> </w:t>
      </w:r>
      <w:r w:rsidR="000A6F97" w:rsidRPr="00351984">
        <w:rPr>
          <w:rFonts w:asciiTheme="minorBidi" w:eastAsia="Verdana" w:hAnsiTheme="minorBidi"/>
          <w:color w:val="000000" w:themeColor="text1"/>
          <w:szCs w:val="24"/>
          <w:lang w:val="en-US"/>
        </w:rPr>
        <w:t>A m</w:t>
      </w:r>
      <w:r w:rsidR="000A6F97" w:rsidRPr="00351984">
        <w:rPr>
          <w:rFonts w:asciiTheme="minorBidi" w:hAnsiTheme="minorBidi"/>
          <w:color w:val="000000" w:themeColor="text1"/>
          <w:szCs w:val="24"/>
          <w:lang w:val="en-US"/>
        </w:rPr>
        <w:t xml:space="preserve">ilitant women, </w:t>
      </w:r>
      <w:proofErr w:type="spellStart"/>
      <w:r w:rsidR="000A6F97" w:rsidRPr="00351984">
        <w:rPr>
          <w:rFonts w:asciiTheme="minorBidi" w:hAnsiTheme="minorBidi"/>
          <w:color w:val="000000" w:themeColor="text1"/>
          <w:szCs w:val="24"/>
          <w:lang w:val="en-US"/>
        </w:rPr>
        <w:t>Zeynab</w:t>
      </w:r>
      <w:proofErr w:type="spellEnd"/>
      <w:r w:rsidR="000A6F97" w:rsidRPr="00351984">
        <w:rPr>
          <w:rFonts w:asciiTheme="minorBidi" w:hAnsiTheme="minorBidi"/>
          <w:color w:val="000000" w:themeColor="text1"/>
          <w:szCs w:val="24"/>
          <w:lang w:val="en-US"/>
        </w:rPr>
        <w:t xml:space="preserve"> Pasha alongside armed men attacked government warehouses in Tabriz. At the same time the wife of </w:t>
      </w:r>
      <w:proofErr w:type="spellStart"/>
      <w:r w:rsidR="000A6F97" w:rsidRPr="00351984">
        <w:rPr>
          <w:rFonts w:asciiTheme="minorBidi" w:hAnsiTheme="minorBidi"/>
          <w:color w:val="000000" w:themeColor="text1"/>
          <w:szCs w:val="24"/>
          <w:lang w:val="en-US"/>
        </w:rPr>
        <w:t>Haydar</w:t>
      </w:r>
      <w:proofErr w:type="spellEnd"/>
      <w:r w:rsidR="000A6F97" w:rsidRPr="00351984">
        <w:rPr>
          <w:rFonts w:asciiTheme="minorBidi" w:hAnsiTheme="minorBidi"/>
          <w:color w:val="000000" w:themeColor="text1"/>
          <w:szCs w:val="24"/>
          <w:lang w:val="en-US"/>
        </w:rPr>
        <w:t xml:space="preserve"> Khan Tabrizi and other women armed with sticks protected pro constitution speakers in Tabriz. </w:t>
      </w:r>
      <w:proofErr w:type="spellStart"/>
      <w:r w:rsidR="000A6F97" w:rsidRPr="00351984">
        <w:rPr>
          <w:rFonts w:asciiTheme="minorBidi" w:hAnsiTheme="minorBidi"/>
          <w:color w:val="000000" w:themeColor="text1"/>
          <w:szCs w:val="24"/>
          <w:lang w:val="en-US"/>
        </w:rPr>
        <w:t>Zeynab</w:t>
      </w:r>
      <w:proofErr w:type="spellEnd"/>
      <w:r w:rsidR="000A6F97" w:rsidRPr="00351984">
        <w:rPr>
          <w:rFonts w:asciiTheme="minorBidi" w:hAnsiTheme="minorBidi"/>
          <w:color w:val="000000" w:themeColor="text1"/>
          <w:szCs w:val="24"/>
          <w:lang w:val="en-US"/>
        </w:rPr>
        <w:t xml:space="preserve"> Pasha (also known as </w:t>
      </w:r>
      <w:proofErr w:type="spellStart"/>
      <w:r w:rsidR="000A6F97" w:rsidRPr="00351984">
        <w:rPr>
          <w:rFonts w:asciiTheme="minorBidi" w:hAnsiTheme="minorBidi"/>
          <w:color w:val="000000" w:themeColor="text1"/>
          <w:szCs w:val="24"/>
          <w:lang w:val="en-US"/>
        </w:rPr>
        <w:t>Zeynab</w:t>
      </w:r>
      <w:proofErr w:type="spellEnd"/>
      <w:r w:rsidR="000A6F97" w:rsidRPr="00351984">
        <w:rPr>
          <w:rFonts w:asciiTheme="minorBidi" w:hAnsiTheme="minorBidi"/>
          <w:color w:val="000000" w:themeColor="text1"/>
          <w:szCs w:val="24"/>
          <w:lang w:val="en-US"/>
        </w:rPr>
        <w:t xml:space="preserve"> </w:t>
      </w:r>
      <w:proofErr w:type="spellStart"/>
      <w:r w:rsidR="000A6F97" w:rsidRPr="00351984">
        <w:rPr>
          <w:rFonts w:asciiTheme="minorBidi" w:hAnsiTheme="minorBidi"/>
          <w:color w:val="000000" w:themeColor="text1"/>
          <w:szCs w:val="24"/>
          <w:lang w:val="en-US"/>
        </w:rPr>
        <w:t>Bajie</w:t>
      </w:r>
      <w:proofErr w:type="spellEnd"/>
      <w:r w:rsidR="000A6F97" w:rsidRPr="00351984">
        <w:rPr>
          <w:rFonts w:asciiTheme="minorBidi" w:hAnsiTheme="minorBidi"/>
          <w:color w:val="000000" w:themeColor="text1"/>
          <w:szCs w:val="24"/>
          <w:lang w:val="en-US"/>
        </w:rPr>
        <w:t xml:space="preserve"> or </w:t>
      </w:r>
      <w:proofErr w:type="spellStart"/>
      <w:r w:rsidR="000A6F97" w:rsidRPr="00351984">
        <w:rPr>
          <w:rFonts w:asciiTheme="minorBidi" w:hAnsiTheme="minorBidi"/>
          <w:color w:val="000000" w:themeColor="text1"/>
          <w:szCs w:val="24"/>
          <w:lang w:val="en-US"/>
        </w:rPr>
        <w:t>Deh-Bashi</w:t>
      </w:r>
      <w:proofErr w:type="spellEnd"/>
      <w:r w:rsidR="000A6F97" w:rsidRPr="00351984">
        <w:rPr>
          <w:rFonts w:asciiTheme="minorBidi" w:hAnsiTheme="minorBidi"/>
          <w:color w:val="000000" w:themeColor="text1"/>
          <w:szCs w:val="24"/>
          <w:lang w:val="en-US"/>
        </w:rPr>
        <w:t xml:space="preserve"> Zainab) was very active in organizing social protests by women.  It is said that she would walk in to a tea house and openly start a conversation with a group of men.  She had even gone as far as taking her veil and throwing it at men saying, "If you lack the courage to stand up to those who oppress us wear our veil and go home. We will take to the battlefield instead of you.” </w:t>
      </w:r>
      <w:r w:rsidR="000A6F97" w:rsidRPr="00351984">
        <w:rPr>
          <w:rFonts w:asciiTheme="minorBidi" w:hAnsiTheme="minorBidi"/>
          <w:color w:val="000000" w:themeColor="text1"/>
          <w:szCs w:val="24"/>
        </w:rPr>
        <w:t>These protests forced the Shah to cancel the agreement.</w:t>
      </w:r>
      <w:r w:rsidR="000A6F97" w:rsidRPr="00351984">
        <w:rPr>
          <w:rStyle w:val="FootnoteReference"/>
          <w:rFonts w:asciiTheme="minorBidi" w:hAnsiTheme="minorBidi"/>
          <w:color w:val="000000" w:themeColor="text1"/>
          <w:szCs w:val="24"/>
        </w:rPr>
        <w:footnoteReference w:id="4"/>
      </w:r>
      <w:r w:rsidR="000A6F97" w:rsidRPr="00351984">
        <w:rPr>
          <w:rFonts w:asciiTheme="minorBidi" w:hAnsiTheme="minorBidi"/>
          <w:caps/>
          <w:color w:val="000000" w:themeColor="text1"/>
          <w:szCs w:val="24"/>
          <w:lang w:val="en-US"/>
        </w:rPr>
        <w:t> </w:t>
      </w:r>
    </w:p>
    <w:p w14:paraId="7DB3F407" w14:textId="77777777" w:rsidR="00962E55" w:rsidRDefault="00D433B9" w:rsidP="00962E55">
      <w:pPr>
        <w:keepNext/>
        <w:jc w:val="center"/>
      </w:pPr>
      <w:r w:rsidRPr="00351984">
        <w:rPr>
          <w:rFonts w:asciiTheme="minorBidi" w:hAnsiTheme="minorBidi"/>
          <w:noProof/>
          <w:color w:val="000000" w:themeColor="text1"/>
          <w:szCs w:val="24"/>
          <w:lang w:eastAsia="en-GB"/>
        </w:rPr>
        <w:drawing>
          <wp:inline distT="0" distB="0" distL="0" distR="0" wp14:anchorId="7DB3F5F2" wp14:editId="7DB3F5F3">
            <wp:extent cx="5400000" cy="3658487"/>
            <wp:effectExtent l="19050" t="0" r="0" b="0"/>
            <wp:docPr id="53" name="Picture 4" descr="http://fararu.com/files/fa/news/1391/10/16/47659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aru.com/files/fa/news/1391/10/16/47659_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658487"/>
                    </a:xfrm>
                    <a:prstGeom prst="rect">
                      <a:avLst/>
                    </a:prstGeom>
                    <a:noFill/>
                    <a:ln>
                      <a:noFill/>
                    </a:ln>
                  </pic:spPr>
                </pic:pic>
              </a:graphicData>
            </a:graphic>
          </wp:inline>
        </w:drawing>
      </w:r>
    </w:p>
    <w:p w14:paraId="7DB3F408" w14:textId="77777777" w:rsidR="00D433B9" w:rsidRPr="00962E55" w:rsidRDefault="00962E55" w:rsidP="00962E55">
      <w:pPr>
        <w:pStyle w:val="Caption"/>
        <w:jc w:val="center"/>
        <w:rPr>
          <w:rFonts w:asciiTheme="minorBidi" w:hAnsiTheme="minorBidi"/>
          <w:color w:val="000000" w:themeColor="text1"/>
          <w:szCs w:val="24"/>
        </w:rPr>
      </w:pPr>
      <w:r w:rsidRPr="00401470">
        <w:rPr>
          <w:noProof/>
        </w:rPr>
        <w:t>Various outfits of women before unveiling</w:t>
      </w:r>
    </w:p>
    <w:p w14:paraId="7DB3F409" w14:textId="77777777" w:rsidR="002A4BA8" w:rsidRDefault="002A4BA8" w:rsidP="002A4BA8">
      <w:pPr>
        <w:pStyle w:val="Heading2"/>
        <w:rPr>
          <w:rFonts w:eastAsia="Verdana"/>
          <w:lang w:val="en-US"/>
        </w:rPr>
      </w:pPr>
      <w:bookmarkStart w:id="5" w:name="_Toc405146371"/>
      <w:r>
        <w:rPr>
          <w:rFonts w:eastAsia="Verdana"/>
          <w:lang w:val="en-US"/>
        </w:rPr>
        <w:t>The 1900s</w:t>
      </w:r>
      <w:bookmarkEnd w:id="5"/>
    </w:p>
    <w:p w14:paraId="7DB3F40A" w14:textId="77777777" w:rsidR="000A6F97" w:rsidRPr="00351984" w:rsidRDefault="000A6F97" w:rsidP="00351984">
      <w:pPr>
        <w:rPr>
          <w:rFonts w:asciiTheme="minorBidi" w:hAnsiTheme="minorBidi"/>
          <w:color w:val="000000" w:themeColor="text1"/>
          <w:szCs w:val="24"/>
        </w:rPr>
      </w:pPr>
      <w:r w:rsidRPr="00351984">
        <w:rPr>
          <w:rFonts w:asciiTheme="minorBidi" w:eastAsia="Verdana" w:hAnsiTheme="minorBidi"/>
          <w:color w:val="000000" w:themeColor="text1"/>
          <w:szCs w:val="24"/>
          <w:lang w:val="en-US"/>
        </w:rPr>
        <w:t>During the early 1900, p</w:t>
      </w:r>
      <w:r w:rsidRPr="00351984">
        <w:rPr>
          <w:rFonts w:asciiTheme="minorBidi" w:hAnsiTheme="minorBidi"/>
          <w:color w:val="000000" w:themeColor="text1"/>
          <w:szCs w:val="24"/>
          <w:lang w:val="en-US"/>
        </w:rPr>
        <w:t xml:space="preserve">rogressive newspapers like </w:t>
      </w:r>
      <w:proofErr w:type="spellStart"/>
      <w:r w:rsidRPr="00351984">
        <w:rPr>
          <w:rFonts w:asciiTheme="minorBidi" w:hAnsiTheme="minorBidi"/>
          <w:color w:val="000000" w:themeColor="text1"/>
          <w:szCs w:val="24"/>
          <w:lang w:val="en-US"/>
        </w:rPr>
        <w:t>Suresrafil</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Qanun</w:t>
      </w:r>
      <w:proofErr w:type="spellEnd"/>
      <w:r w:rsidRPr="00351984">
        <w:rPr>
          <w:rFonts w:asciiTheme="minorBidi" w:hAnsiTheme="minorBidi"/>
          <w:color w:val="000000" w:themeColor="text1"/>
          <w:szCs w:val="24"/>
          <w:lang w:val="en-US"/>
        </w:rPr>
        <w:t xml:space="preserve">, Soraya and </w:t>
      </w:r>
      <w:proofErr w:type="spellStart"/>
      <w:r w:rsidRPr="00351984">
        <w:rPr>
          <w:rFonts w:asciiTheme="minorBidi" w:hAnsiTheme="minorBidi"/>
          <w:color w:val="000000" w:themeColor="text1"/>
          <w:szCs w:val="24"/>
          <w:lang w:val="en-US"/>
        </w:rPr>
        <w:t>Nedayeh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Vatan</w:t>
      </w:r>
      <w:proofErr w:type="spellEnd"/>
      <w:r w:rsidRPr="00351984">
        <w:rPr>
          <w:rFonts w:asciiTheme="minorBidi" w:hAnsiTheme="minorBidi"/>
          <w:color w:val="000000" w:themeColor="text1"/>
          <w:szCs w:val="24"/>
          <w:lang w:val="en-US"/>
        </w:rPr>
        <w:t xml:space="preserve"> published articles by men and women writers demanding constitutional and gender rights. In 1906, as the campaign for constitutional rights gained momentum, women from all faiths gathered and joined the strikers and when the crowds were attacked, they sought sanctuary at the British embassy along with men. </w:t>
      </w:r>
    </w:p>
    <w:p w14:paraId="7DB3F40B"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After the victory of 1906 uprising, women became involved in boycotting the import of foreign goods and raising funds for the establishment of the first National Bank. They sold their jewelry and dowries to finance the bank and native fabrics were worn to save treasury. </w:t>
      </w:r>
    </w:p>
    <w:p w14:paraId="7DB3F40C"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1907, the first school for girls was established by </w:t>
      </w:r>
      <w:proofErr w:type="spellStart"/>
      <w:r w:rsidRPr="00351984">
        <w:rPr>
          <w:rFonts w:asciiTheme="minorBidi" w:hAnsiTheme="minorBidi"/>
          <w:color w:val="000000" w:themeColor="text1"/>
          <w:szCs w:val="24"/>
          <w:lang w:val="en-US"/>
        </w:rPr>
        <w:t>Bebee</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Khanoom</w:t>
      </w:r>
      <w:proofErr w:type="spellEnd"/>
      <w:r w:rsidRPr="00351984">
        <w:rPr>
          <w:rFonts w:asciiTheme="minorBidi" w:hAnsiTheme="minorBidi"/>
          <w:color w:val="000000" w:themeColor="text1"/>
          <w:szCs w:val="24"/>
          <w:lang w:val="en-US"/>
        </w:rPr>
        <w:t xml:space="preserve">. </w:t>
      </w:r>
    </w:p>
    <w:p w14:paraId="7DB3F40D"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The following schools were established by women: </w:t>
      </w:r>
      <w:proofErr w:type="spellStart"/>
      <w:r w:rsidRPr="00351984">
        <w:rPr>
          <w:rFonts w:asciiTheme="minorBidi" w:hAnsiTheme="minorBidi"/>
          <w:color w:val="000000" w:themeColor="text1"/>
          <w:szCs w:val="24"/>
          <w:lang w:val="en-US"/>
        </w:rPr>
        <w:t>Namoos</w:t>
      </w:r>
      <w:proofErr w:type="spellEnd"/>
      <w:r w:rsidRPr="00351984">
        <w:rPr>
          <w:rFonts w:asciiTheme="minorBidi" w:hAnsiTheme="minorBidi"/>
          <w:color w:val="000000" w:themeColor="text1"/>
          <w:szCs w:val="24"/>
          <w:lang w:val="en-US"/>
        </w:rPr>
        <w:t xml:space="preserve"> school by Ms. Tobie </w:t>
      </w:r>
      <w:proofErr w:type="spellStart"/>
      <w:r w:rsidRPr="00351984">
        <w:rPr>
          <w:rFonts w:asciiTheme="minorBidi" w:hAnsiTheme="minorBidi"/>
          <w:color w:val="000000" w:themeColor="text1"/>
          <w:szCs w:val="24"/>
          <w:lang w:val="en-US"/>
        </w:rPr>
        <w:t>Azmodeh</w:t>
      </w:r>
      <w:proofErr w:type="spellEnd"/>
      <w:r w:rsidRPr="00351984">
        <w:rPr>
          <w:rFonts w:asciiTheme="minorBidi" w:hAnsiTheme="minorBidi"/>
          <w:color w:val="000000" w:themeColor="text1"/>
          <w:szCs w:val="24"/>
          <w:lang w:val="en-US"/>
        </w:rPr>
        <w:t xml:space="preserve">; Taraghi Banat by Ms. </w:t>
      </w:r>
      <w:proofErr w:type="spellStart"/>
      <w:r w:rsidRPr="00351984">
        <w:rPr>
          <w:rFonts w:asciiTheme="minorBidi" w:hAnsiTheme="minorBidi"/>
          <w:color w:val="000000" w:themeColor="text1"/>
          <w:szCs w:val="24"/>
          <w:lang w:val="en-US"/>
        </w:rPr>
        <w:t>Mahrookh</w:t>
      </w:r>
      <w:proofErr w:type="spellEnd"/>
      <w:r w:rsidRPr="00351984">
        <w:rPr>
          <w:rFonts w:asciiTheme="minorBidi" w:hAnsiTheme="minorBidi"/>
          <w:color w:val="000000" w:themeColor="text1"/>
          <w:szCs w:val="24"/>
          <w:lang w:val="en-US"/>
        </w:rPr>
        <w:t xml:space="preserve"> Gohar-</w:t>
      </w:r>
      <w:proofErr w:type="spellStart"/>
      <w:r w:rsidRPr="00351984">
        <w:rPr>
          <w:rFonts w:asciiTheme="minorBidi" w:hAnsiTheme="minorBidi"/>
          <w:color w:val="000000" w:themeColor="text1"/>
          <w:szCs w:val="24"/>
          <w:lang w:val="en-US"/>
        </w:rPr>
        <w:t>Shenaas</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Tarneyat</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Nessvan</w:t>
      </w:r>
      <w:proofErr w:type="spellEnd"/>
      <w:r w:rsidRPr="00351984">
        <w:rPr>
          <w:rFonts w:asciiTheme="minorBidi" w:hAnsiTheme="minorBidi"/>
          <w:color w:val="000000" w:themeColor="text1"/>
          <w:szCs w:val="24"/>
          <w:lang w:val="en-US"/>
        </w:rPr>
        <w:t xml:space="preserve"> school by Ms. Amir-</w:t>
      </w:r>
      <w:proofErr w:type="spellStart"/>
      <w:r w:rsidRPr="00351984">
        <w:rPr>
          <w:rFonts w:asciiTheme="minorBidi" w:hAnsiTheme="minorBidi"/>
          <w:color w:val="000000" w:themeColor="text1"/>
          <w:szCs w:val="24"/>
          <w:lang w:val="en-US"/>
        </w:rPr>
        <w:t>Sehi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Mah-Soltan</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Doratol</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Ma’aali</w:t>
      </w:r>
      <w:proofErr w:type="spellEnd"/>
      <w:r w:rsidRPr="00351984">
        <w:rPr>
          <w:rFonts w:asciiTheme="minorBidi" w:hAnsiTheme="minorBidi"/>
          <w:color w:val="000000" w:themeColor="text1"/>
          <w:szCs w:val="24"/>
          <w:lang w:val="en-US"/>
        </w:rPr>
        <w:t xml:space="preserve"> school by Ms. </w:t>
      </w:r>
      <w:proofErr w:type="spellStart"/>
      <w:r w:rsidRPr="00351984">
        <w:rPr>
          <w:rFonts w:asciiTheme="minorBidi" w:hAnsiTheme="minorBidi"/>
          <w:color w:val="000000" w:themeColor="text1"/>
          <w:szCs w:val="24"/>
          <w:lang w:val="en-US"/>
        </w:rPr>
        <w:t>Doratol</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Ma’aali</w:t>
      </w:r>
      <w:proofErr w:type="spellEnd"/>
      <w:r w:rsidRPr="00351984">
        <w:rPr>
          <w:rFonts w:asciiTheme="minorBidi" w:hAnsiTheme="minorBidi"/>
          <w:color w:val="000000" w:themeColor="text1"/>
          <w:szCs w:val="24"/>
          <w:lang w:val="en-US"/>
        </w:rPr>
        <w:t>.  By 1913, there were 63 girls’ schools operating in Tehran.</w:t>
      </w:r>
    </w:p>
    <w:p w14:paraId="7DB3F40E"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Society for the Freedom of Women and Secret Union of Women were formed in 1907. Association of the Ladies of the Homeland was followed by The Society for the welfare of Iranian Women, Women of Iran, Union of Women, Women’s Efforts, and the Council of Women of the Center. They all played an active part in politics; organized plays raised funds for schools, hospitals and orphanages. </w:t>
      </w:r>
    </w:p>
    <w:p w14:paraId="7DB3F40F" w14:textId="77777777" w:rsidR="002A4BA8" w:rsidRDefault="002A4BA8" w:rsidP="002A4BA8">
      <w:pPr>
        <w:pStyle w:val="Heading2"/>
        <w:rPr>
          <w:lang w:val="en-US"/>
        </w:rPr>
      </w:pPr>
      <w:bookmarkStart w:id="6" w:name="_Toc405146372"/>
      <w:r>
        <w:rPr>
          <w:lang w:val="en-US"/>
        </w:rPr>
        <w:t>1910 -1920</w:t>
      </w:r>
      <w:bookmarkEnd w:id="6"/>
    </w:p>
    <w:p w14:paraId="7DB3F410"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1915, the Society of Christian Women Graduates of Iran was formed, followed by Zoroastrian and Jewish Women’s Association. They started organizing, helping and educating women and children in their own communities. </w:t>
      </w:r>
    </w:p>
    <w:p w14:paraId="7DB3F411" w14:textId="77777777" w:rsidR="000A6F97" w:rsidRPr="00351984" w:rsidRDefault="000A6F97" w:rsidP="00351984">
      <w:pPr>
        <w:rPr>
          <w:rFonts w:asciiTheme="minorBidi" w:hAnsiTheme="minorBidi"/>
          <w:color w:val="000000" w:themeColor="text1"/>
          <w:szCs w:val="24"/>
        </w:rPr>
      </w:pPr>
      <w:r w:rsidRPr="00351984">
        <w:rPr>
          <w:rFonts w:asciiTheme="minorBidi" w:eastAsia="Verdana" w:hAnsiTheme="minorBidi"/>
          <w:color w:val="000000" w:themeColor="text1"/>
          <w:szCs w:val="24"/>
          <w:lang w:val="en-US"/>
        </w:rPr>
        <w:t>The S</w:t>
      </w:r>
      <w:r w:rsidRPr="00351984">
        <w:rPr>
          <w:rFonts w:asciiTheme="minorBidi" w:hAnsiTheme="minorBidi"/>
          <w:color w:val="000000" w:themeColor="text1"/>
          <w:szCs w:val="24"/>
          <w:lang w:val="en-US"/>
        </w:rPr>
        <w:t xml:space="preserve">ociety for the Freedom of women, the most prolific of all the societies attracted prominent activists like </w:t>
      </w:r>
      <w:proofErr w:type="spellStart"/>
      <w:r w:rsidRPr="00351984">
        <w:rPr>
          <w:rFonts w:asciiTheme="minorBidi" w:hAnsiTheme="minorBidi"/>
          <w:color w:val="000000" w:themeColor="text1"/>
          <w:szCs w:val="24"/>
          <w:lang w:val="en-US"/>
        </w:rPr>
        <w:t>Sadigeh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Dawlatabadi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Muhtaram</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Eskandari</w:t>
      </w:r>
      <w:proofErr w:type="spellEnd"/>
      <w:r w:rsidRPr="00351984">
        <w:rPr>
          <w:rFonts w:asciiTheme="minorBidi" w:hAnsiTheme="minorBidi"/>
          <w:color w:val="000000" w:themeColor="text1"/>
          <w:szCs w:val="24"/>
          <w:lang w:val="en-US"/>
        </w:rPr>
        <w:t>, Huma Mahmudi and Shams al-</w:t>
      </w:r>
      <w:proofErr w:type="spellStart"/>
      <w:r w:rsidRPr="00351984">
        <w:rPr>
          <w:rFonts w:asciiTheme="minorBidi" w:hAnsiTheme="minorBidi"/>
          <w:color w:val="000000" w:themeColor="text1"/>
          <w:szCs w:val="24"/>
          <w:lang w:val="en-US"/>
        </w:rPr>
        <w:t>Muluk</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Javahir</w:t>
      </w:r>
      <w:proofErr w:type="spellEnd"/>
      <w:r w:rsidRPr="00351984">
        <w:rPr>
          <w:rFonts w:asciiTheme="minorBidi" w:hAnsiTheme="minorBidi"/>
          <w:color w:val="000000" w:themeColor="text1"/>
          <w:szCs w:val="24"/>
          <w:lang w:val="en-US"/>
        </w:rPr>
        <w:t xml:space="preserve"> Kalam. People from all faiths and men were present at the meetings. </w:t>
      </w:r>
    </w:p>
    <w:p w14:paraId="7DB3F412"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1918 </w:t>
      </w:r>
      <w:proofErr w:type="spellStart"/>
      <w:r w:rsidRPr="00351984">
        <w:rPr>
          <w:rFonts w:asciiTheme="minorBidi" w:hAnsiTheme="minorBidi"/>
          <w:color w:val="000000" w:themeColor="text1"/>
          <w:szCs w:val="24"/>
          <w:lang w:val="en-US"/>
        </w:rPr>
        <w:t>Sadigeh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Dawlatabadi</w:t>
      </w:r>
      <w:proofErr w:type="spellEnd"/>
      <w:r w:rsidRPr="00351984">
        <w:rPr>
          <w:rFonts w:asciiTheme="minorBidi" w:hAnsiTheme="minorBidi"/>
          <w:color w:val="000000" w:themeColor="text1"/>
          <w:szCs w:val="24"/>
          <w:lang w:val="en-US"/>
        </w:rPr>
        <w:t xml:space="preserve"> opened the first girls’ school in Isfahan. In 1927, she was amongst the first women who appeared in public unveiled. </w:t>
      </w:r>
    </w:p>
    <w:p w14:paraId="7DB3F413" w14:textId="77777777" w:rsidR="000A6F97" w:rsidRPr="00351984" w:rsidRDefault="000A6F97" w:rsidP="00351984">
      <w:pPr>
        <w:rPr>
          <w:rFonts w:asciiTheme="minorBidi" w:hAnsiTheme="minorBidi"/>
          <w:color w:val="000000" w:themeColor="text1"/>
          <w:szCs w:val="24"/>
        </w:rPr>
      </w:pPr>
      <w:proofErr w:type="spellStart"/>
      <w:r w:rsidRPr="00351984">
        <w:rPr>
          <w:rFonts w:asciiTheme="minorBidi" w:hAnsiTheme="minorBidi"/>
          <w:color w:val="000000" w:themeColor="text1"/>
          <w:szCs w:val="24"/>
          <w:lang w:val="en-US"/>
        </w:rPr>
        <w:t>Homa</w:t>
      </w:r>
      <w:proofErr w:type="spellEnd"/>
      <w:r w:rsidRPr="00351984">
        <w:rPr>
          <w:rFonts w:asciiTheme="minorBidi" w:hAnsiTheme="minorBidi"/>
          <w:color w:val="000000" w:themeColor="text1"/>
          <w:szCs w:val="24"/>
          <w:lang w:val="en-US"/>
        </w:rPr>
        <w:t xml:space="preserve"> and Shams </w:t>
      </w:r>
      <w:proofErr w:type="spellStart"/>
      <w:r w:rsidRPr="00351984">
        <w:rPr>
          <w:rFonts w:asciiTheme="minorBidi" w:hAnsiTheme="minorBidi"/>
          <w:color w:val="000000" w:themeColor="text1"/>
          <w:szCs w:val="24"/>
          <w:lang w:val="en-US"/>
        </w:rPr>
        <w:t>ol-Muluk</w:t>
      </w:r>
      <w:proofErr w:type="spellEnd"/>
      <w:r w:rsidRPr="00351984">
        <w:rPr>
          <w:rFonts w:asciiTheme="minorBidi" w:hAnsiTheme="minorBidi"/>
          <w:color w:val="000000" w:themeColor="text1"/>
          <w:szCs w:val="24"/>
          <w:lang w:val="en-US"/>
        </w:rPr>
        <w:t xml:space="preserve"> were leading feminist writers and speakers. </w:t>
      </w:r>
      <w:proofErr w:type="spellStart"/>
      <w:r w:rsidRPr="00351984">
        <w:rPr>
          <w:rFonts w:asciiTheme="minorBidi" w:hAnsiTheme="minorBidi"/>
          <w:color w:val="000000" w:themeColor="text1"/>
          <w:szCs w:val="24"/>
          <w:lang w:val="en-US"/>
        </w:rPr>
        <w:t>Homa</w:t>
      </w:r>
      <w:proofErr w:type="spellEnd"/>
      <w:r w:rsidRPr="00351984">
        <w:rPr>
          <w:rFonts w:asciiTheme="minorBidi" w:hAnsiTheme="minorBidi"/>
          <w:color w:val="000000" w:themeColor="text1"/>
          <w:szCs w:val="24"/>
          <w:lang w:val="en-US"/>
        </w:rPr>
        <w:t xml:space="preserve"> was one of the organizers of a major demonstration by women outside Majlis demanding equal rights. Also a publisher and a poet she wrote constantly on women’s issues. Shams </w:t>
      </w:r>
      <w:proofErr w:type="spellStart"/>
      <w:r w:rsidRPr="00351984">
        <w:rPr>
          <w:rFonts w:asciiTheme="minorBidi" w:hAnsiTheme="minorBidi"/>
          <w:color w:val="000000" w:themeColor="text1"/>
          <w:szCs w:val="24"/>
          <w:lang w:val="en-US"/>
        </w:rPr>
        <w:t>ol-Muluk</w:t>
      </w:r>
      <w:proofErr w:type="spellEnd"/>
      <w:r w:rsidRPr="00351984">
        <w:rPr>
          <w:rFonts w:asciiTheme="minorBidi" w:hAnsiTheme="minorBidi"/>
          <w:color w:val="000000" w:themeColor="text1"/>
          <w:szCs w:val="24"/>
          <w:lang w:val="en-US"/>
        </w:rPr>
        <w:t>, a teacher was the first Iranian woman to teach unveiled in co-educational classes in Tiflis (</w:t>
      </w:r>
      <w:proofErr w:type="spellStart"/>
      <w:r w:rsidRPr="00351984">
        <w:rPr>
          <w:rFonts w:asciiTheme="minorBidi" w:hAnsiTheme="minorBidi"/>
          <w:color w:val="000000" w:themeColor="text1"/>
          <w:szCs w:val="24"/>
          <w:lang w:val="en-US"/>
        </w:rPr>
        <w:t>Georgis</w:t>
      </w:r>
      <w:proofErr w:type="spellEnd"/>
      <w:r w:rsidRPr="00351984">
        <w:rPr>
          <w:rFonts w:asciiTheme="minorBidi" w:hAnsiTheme="minorBidi"/>
          <w:color w:val="000000" w:themeColor="text1"/>
          <w:szCs w:val="24"/>
          <w:lang w:val="en-US"/>
        </w:rPr>
        <w:t xml:space="preserve">). </w:t>
      </w:r>
    </w:p>
    <w:p w14:paraId="7DB3F414"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1910, Mrs. Kahal published the magazine Danish. This was the first journal published by a woman in Iran. By this time a large number of periodicals and magazines were in circulation. </w:t>
      </w:r>
    </w:p>
    <w:p w14:paraId="7DB3F415" w14:textId="77777777" w:rsidR="002A4BA8" w:rsidRDefault="000A6F97" w:rsidP="00351984">
      <w:pPr>
        <w:rPr>
          <w:rFonts w:asciiTheme="minorBidi" w:hAnsiTheme="minorBidi"/>
          <w:color w:val="000000" w:themeColor="text1"/>
          <w:szCs w:val="24"/>
          <w:lang w:val="en-US"/>
        </w:rPr>
      </w:pPr>
      <w:r w:rsidRPr="00351984">
        <w:rPr>
          <w:rFonts w:asciiTheme="minorBidi" w:hAnsiTheme="minorBidi"/>
          <w:color w:val="000000" w:themeColor="text1"/>
          <w:szCs w:val="24"/>
          <w:lang w:val="en-US"/>
        </w:rPr>
        <w:t xml:space="preserve">In 1912 and 1913, </w:t>
      </w:r>
      <w:proofErr w:type="spellStart"/>
      <w:r w:rsidRPr="00351984">
        <w:rPr>
          <w:rFonts w:asciiTheme="minorBidi" w:hAnsiTheme="minorBidi"/>
          <w:color w:val="000000" w:themeColor="text1"/>
          <w:szCs w:val="24"/>
          <w:lang w:val="en-US"/>
        </w:rPr>
        <w:t>Navabeh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Safavi</w:t>
      </w:r>
      <w:proofErr w:type="spellEnd"/>
      <w:r w:rsidRPr="00351984">
        <w:rPr>
          <w:rFonts w:asciiTheme="minorBidi" w:hAnsiTheme="minorBidi"/>
          <w:color w:val="000000" w:themeColor="text1"/>
          <w:szCs w:val="24"/>
          <w:lang w:val="en-US"/>
        </w:rPr>
        <w:t xml:space="preserve"> and Mrs. </w:t>
      </w:r>
      <w:proofErr w:type="spellStart"/>
      <w:r w:rsidRPr="00351984">
        <w:rPr>
          <w:rFonts w:asciiTheme="minorBidi" w:hAnsiTheme="minorBidi"/>
          <w:color w:val="000000" w:themeColor="text1"/>
          <w:szCs w:val="24"/>
          <w:lang w:val="en-US"/>
        </w:rPr>
        <w:t>Ameed</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Mozayan</w:t>
      </w:r>
      <w:proofErr w:type="spellEnd"/>
      <w:r w:rsidRPr="00351984">
        <w:rPr>
          <w:rFonts w:asciiTheme="minorBidi" w:hAnsiTheme="minorBidi"/>
          <w:color w:val="000000" w:themeColor="text1"/>
          <w:szCs w:val="24"/>
          <w:lang w:val="en-US"/>
        </w:rPr>
        <w:t xml:space="preserve">-al </w:t>
      </w:r>
      <w:proofErr w:type="spellStart"/>
      <w:r w:rsidRPr="00351984">
        <w:rPr>
          <w:rFonts w:asciiTheme="minorBidi" w:hAnsiTheme="minorBidi"/>
          <w:color w:val="000000" w:themeColor="text1"/>
          <w:szCs w:val="24"/>
          <w:lang w:val="en-US"/>
        </w:rPr>
        <w:t>Saltaneh</w:t>
      </w:r>
      <w:proofErr w:type="spellEnd"/>
      <w:r w:rsidRPr="00351984">
        <w:rPr>
          <w:rFonts w:asciiTheme="minorBidi" w:hAnsiTheme="minorBidi"/>
          <w:color w:val="000000" w:themeColor="text1"/>
          <w:szCs w:val="24"/>
          <w:lang w:val="en-US"/>
        </w:rPr>
        <w:t xml:space="preserve"> published Jahan-</w:t>
      </w:r>
      <w:proofErr w:type="spellStart"/>
      <w:r w:rsidRPr="00351984">
        <w:rPr>
          <w:rFonts w:asciiTheme="minorBidi" w:hAnsiTheme="minorBidi"/>
          <w:color w:val="000000" w:themeColor="text1"/>
          <w:szCs w:val="24"/>
          <w:lang w:val="en-US"/>
        </w:rPr>
        <w:t>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Zanan</w:t>
      </w:r>
      <w:proofErr w:type="spellEnd"/>
      <w:r w:rsidRPr="00351984">
        <w:rPr>
          <w:rFonts w:asciiTheme="minorBidi" w:hAnsiTheme="minorBidi"/>
          <w:color w:val="000000" w:themeColor="text1"/>
          <w:szCs w:val="24"/>
          <w:lang w:val="en-US"/>
        </w:rPr>
        <w:t xml:space="preserve"> and </w:t>
      </w:r>
      <w:proofErr w:type="spellStart"/>
      <w:r w:rsidRPr="00351984">
        <w:rPr>
          <w:rFonts w:asciiTheme="minorBidi" w:hAnsiTheme="minorBidi"/>
          <w:color w:val="000000" w:themeColor="text1"/>
          <w:szCs w:val="24"/>
          <w:lang w:val="en-US"/>
        </w:rPr>
        <w:t>Shikufah</w:t>
      </w:r>
      <w:proofErr w:type="spellEnd"/>
      <w:r w:rsidRPr="00351984">
        <w:rPr>
          <w:rFonts w:asciiTheme="minorBidi" w:hAnsiTheme="minorBidi"/>
          <w:color w:val="000000" w:themeColor="text1"/>
          <w:szCs w:val="24"/>
          <w:lang w:val="en-US"/>
        </w:rPr>
        <w:t xml:space="preserve">. </w:t>
      </w:r>
    </w:p>
    <w:p w14:paraId="7DB3F416" w14:textId="77777777" w:rsidR="002A4BA8" w:rsidRDefault="002A4BA8" w:rsidP="002A4BA8">
      <w:pPr>
        <w:pStyle w:val="Heading2"/>
        <w:rPr>
          <w:lang w:val="en-US"/>
        </w:rPr>
      </w:pPr>
      <w:bookmarkStart w:id="7" w:name="_Toc405146373"/>
      <w:r>
        <w:rPr>
          <w:lang w:val="en-US"/>
        </w:rPr>
        <w:t>1920s</w:t>
      </w:r>
      <w:bookmarkEnd w:id="7"/>
    </w:p>
    <w:p w14:paraId="7DB3F417" w14:textId="77777777" w:rsidR="000A6F97" w:rsidRPr="00351984" w:rsidRDefault="000A6F97" w:rsidP="00351984">
      <w:pPr>
        <w:rPr>
          <w:rFonts w:asciiTheme="minorBidi" w:hAnsiTheme="minorBidi"/>
          <w:color w:val="000000" w:themeColor="text1"/>
          <w:szCs w:val="24"/>
          <w:lang w:val="en-US"/>
        </w:rPr>
      </w:pPr>
      <w:proofErr w:type="spellStart"/>
      <w:r w:rsidRPr="00351984">
        <w:rPr>
          <w:rFonts w:asciiTheme="minorBidi" w:hAnsiTheme="minorBidi"/>
          <w:color w:val="000000" w:themeColor="text1"/>
          <w:szCs w:val="24"/>
          <w:lang w:val="en-US"/>
        </w:rPr>
        <w:t>Sadigeh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Dawlatabadi</w:t>
      </w:r>
      <w:proofErr w:type="spellEnd"/>
      <w:r w:rsidRPr="00351984">
        <w:rPr>
          <w:rFonts w:asciiTheme="minorBidi" w:hAnsiTheme="minorBidi"/>
          <w:color w:val="000000" w:themeColor="text1"/>
          <w:szCs w:val="24"/>
          <w:lang w:val="en-US"/>
        </w:rPr>
        <w:t xml:space="preserve"> followed by </w:t>
      </w:r>
      <w:proofErr w:type="spellStart"/>
      <w:r w:rsidRPr="00351984">
        <w:rPr>
          <w:rFonts w:asciiTheme="minorBidi" w:hAnsiTheme="minorBidi"/>
          <w:color w:val="000000" w:themeColor="text1"/>
          <w:szCs w:val="24"/>
          <w:lang w:val="en-US"/>
        </w:rPr>
        <w:t>Zaban-i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Zanan</w:t>
      </w:r>
      <w:proofErr w:type="spellEnd"/>
      <w:r w:rsidRPr="00351984">
        <w:rPr>
          <w:rFonts w:asciiTheme="minorBidi" w:hAnsiTheme="minorBidi"/>
          <w:color w:val="000000" w:themeColor="text1"/>
          <w:szCs w:val="24"/>
          <w:lang w:val="en-US"/>
        </w:rPr>
        <w:t xml:space="preserve"> and </w:t>
      </w:r>
      <w:proofErr w:type="spellStart"/>
      <w:r w:rsidRPr="00351984">
        <w:rPr>
          <w:rFonts w:asciiTheme="minorBidi" w:hAnsiTheme="minorBidi"/>
          <w:color w:val="000000" w:themeColor="text1"/>
          <w:szCs w:val="24"/>
          <w:lang w:val="en-US"/>
        </w:rPr>
        <w:t>Zanan-i</w:t>
      </w:r>
      <w:proofErr w:type="spellEnd"/>
      <w:r w:rsidRPr="00351984">
        <w:rPr>
          <w:rFonts w:asciiTheme="minorBidi" w:hAnsiTheme="minorBidi"/>
          <w:color w:val="000000" w:themeColor="text1"/>
          <w:szCs w:val="24"/>
          <w:lang w:val="en-US"/>
        </w:rPr>
        <w:t xml:space="preserve"> Iran in Isfahan and Tehran (1918 &amp; 1919). </w:t>
      </w:r>
      <w:proofErr w:type="spellStart"/>
      <w:r w:rsidRPr="00351984">
        <w:rPr>
          <w:rFonts w:asciiTheme="minorBidi" w:hAnsiTheme="minorBidi"/>
          <w:color w:val="000000" w:themeColor="text1"/>
          <w:szCs w:val="24"/>
          <w:lang w:val="en-US"/>
        </w:rPr>
        <w:t>Nameh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Banouvan</w:t>
      </w:r>
      <w:proofErr w:type="spellEnd"/>
      <w:r w:rsidRPr="00351984">
        <w:rPr>
          <w:rFonts w:asciiTheme="minorBidi" w:hAnsiTheme="minorBidi"/>
          <w:color w:val="000000" w:themeColor="text1"/>
          <w:szCs w:val="24"/>
          <w:lang w:val="en-US"/>
        </w:rPr>
        <w:t xml:space="preserve"> and Jahan-</w:t>
      </w:r>
      <w:proofErr w:type="spellStart"/>
      <w:r w:rsidRPr="00351984">
        <w:rPr>
          <w:rFonts w:asciiTheme="minorBidi" w:hAnsiTheme="minorBidi"/>
          <w:color w:val="000000" w:themeColor="text1"/>
          <w:szCs w:val="24"/>
          <w:lang w:val="en-US"/>
        </w:rPr>
        <w:t>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Zanan</w:t>
      </w:r>
      <w:proofErr w:type="spellEnd"/>
      <w:r w:rsidRPr="00351984">
        <w:rPr>
          <w:rFonts w:asciiTheme="minorBidi" w:hAnsiTheme="minorBidi"/>
          <w:color w:val="000000" w:themeColor="text1"/>
          <w:szCs w:val="24"/>
          <w:lang w:val="en-US"/>
        </w:rPr>
        <w:t xml:space="preserve"> were printed in 1920.</w:t>
      </w:r>
    </w:p>
    <w:p w14:paraId="7DB3F418"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Mrs. Fakher </w:t>
      </w:r>
      <w:proofErr w:type="spellStart"/>
      <w:r w:rsidRPr="00351984">
        <w:rPr>
          <w:rFonts w:asciiTheme="minorBidi" w:hAnsiTheme="minorBidi"/>
          <w:color w:val="000000" w:themeColor="text1"/>
          <w:szCs w:val="24"/>
          <w:lang w:val="en-US"/>
        </w:rPr>
        <w:t>Afagh-i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Parsa</w:t>
      </w:r>
      <w:proofErr w:type="spellEnd"/>
      <w:r w:rsidRPr="00351984">
        <w:rPr>
          <w:rFonts w:asciiTheme="minorBidi" w:hAnsiTheme="minorBidi"/>
          <w:color w:val="000000" w:themeColor="text1"/>
          <w:szCs w:val="24"/>
          <w:lang w:val="en-US"/>
        </w:rPr>
        <w:t xml:space="preserve">, the mother of </w:t>
      </w:r>
      <w:proofErr w:type="spellStart"/>
      <w:r w:rsidR="00770A7E" w:rsidRPr="003423E4">
        <w:rPr>
          <w:rFonts w:asciiTheme="minorBidi" w:hAnsiTheme="minorBidi"/>
          <w:color w:val="000000" w:themeColor="text1"/>
          <w:szCs w:val="24"/>
          <w:lang w:val="en-US"/>
        </w:rPr>
        <w:t>Farokh</w:t>
      </w:r>
      <w:proofErr w:type="spellEnd"/>
      <w:r w:rsidR="00770A7E" w:rsidRPr="003423E4">
        <w:rPr>
          <w:rFonts w:asciiTheme="minorBidi" w:hAnsiTheme="minorBidi"/>
          <w:color w:val="000000" w:themeColor="text1"/>
          <w:szCs w:val="24"/>
          <w:lang w:val="en-US"/>
        </w:rPr>
        <w:t>-</w:t>
      </w:r>
      <w:r w:rsidRPr="003423E4">
        <w:rPr>
          <w:rFonts w:asciiTheme="minorBidi" w:hAnsiTheme="minorBidi"/>
          <w:color w:val="000000" w:themeColor="text1"/>
          <w:szCs w:val="24"/>
          <w:lang w:val="en-US"/>
        </w:rPr>
        <w:t xml:space="preserve">Roo </w:t>
      </w:r>
      <w:proofErr w:type="spellStart"/>
      <w:r w:rsidRPr="003423E4">
        <w:rPr>
          <w:rFonts w:asciiTheme="minorBidi" w:hAnsiTheme="minorBidi"/>
          <w:color w:val="000000" w:themeColor="text1"/>
          <w:szCs w:val="24"/>
          <w:lang w:val="en-US"/>
        </w:rPr>
        <w:t>Parsa</w:t>
      </w:r>
      <w:proofErr w:type="spellEnd"/>
      <w:r w:rsidRPr="00351984">
        <w:rPr>
          <w:rFonts w:asciiTheme="minorBidi" w:hAnsiTheme="minorBidi"/>
          <w:color w:val="000000" w:themeColor="text1"/>
          <w:szCs w:val="24"/>
          <w:lang w:val="en-US"/>
        </w:rPr>
        <w:t xml:space="preserve">, the first woman minister in Iran, who was hanged soon after the 1979 revolution, published a magazine in later years. This magazine which was published in Mashhad and was violently opposed by religious groups forced Mrs. </w:t>
      </w:r>
      <w:proofErr w:type="spellStart"/>
      <w:r w:rsidRPr="00351984">
        <w:rPr>
          <w:rFonts w:asciiTheme="minorBidi" w:hAnsiTheme="minorBidi"/>
          <w:color w:val="000000" w:themeColor="text1"/>
          <w:szCs w:val="24"/>
          <w:lang w:val="en-US"/>
        </w:rPr>
        <w:t>Parsa</w:t>
      </w:r>
      <w:proofErr w:type="spellEnd"/>
      <w:r w:rsidRPr="00351984">
        <w:rPr>
          <w:rFonts w:asciiTheme="minorBidi" w:hAnsiTheme="minorBidi"/>
          <w:color w:val="000000" w:themeColor="text1"/>
          <w:szCs w:val="24"/>
          <w:lang w:val="en-US"/>
        </w:rPr>
        <w:t xml:space="preserve"> into exile a</w:t>
      </w:r>
      <w:r w:rsidR="003345F7">
        <w:rPr>
          <w:rFonts w:asciiTheme="minorBidi" w:hAnsiTheme="minorBidi"/>
          <w:color w:val="000000" w:themeColor="text1"/>
          <w:szCs w:val="24"/>
          <w:lang w:val="en-US"/>
        </w:rPr>
        <w:t xml:space="preserve">s she had to run for her life. </w:t>
      </w:r>
    </w:p>
    <w:p w14:paraId="7DB3F419" w14:textId="77777777" w:rsidR="002A4BA8" w:rsidRDefault="002A4BA8" w:rsidP="002A4BA8">
      <w:pPr>
        <w:pStyle w:val="Heading2"/>
        <w:rPr>
          <w:lang w:val="en-US"/>
        </w:rPr>
      </w:pPr>
      <w:bookmarkStart w:id="8" w:name="_Toc405146374"/>
      <w:r>
        <w:rPr>
          <w:lang w:val="en-US"/>
        </w:rPr>
        <w:t>1930s</w:t>
      </w:r>
      <w:bookmarkEnd w:id="8"/>
    </w:p>
    <w:p w14:paraId="7DB3F41A"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By 1930s fourteen women’s magazines were discussing rights, education and veiling. Letters were sent to the Majlis; equal rights and emancipation were demanded. They were refused and the </w:t>
      </w:r>
      <w:proofErr w:type="spellStart"/>
      <w:r w:rsidRPr="00351984">
        <w:rPr>
          <w:rFonts w:asciiTheme="minorBidi" w:hAnsiTheme="minorBidi"/>
          <w:color w:val="000000" w:themeColor="text1"/>
          <w:szCs w:val="24"/>
          <w:lang w:val="en-US"/>
        </w:rPr>
        <w:t>Ulma’s</w:t>
      </w:r>
      <w:proofErr w:type="spellEnd"/>
      <w:r w:rsidRPr="00351984">
        <w:rPr>
          <w:rFonts w:asciiTheme="minorBidi" w:hAnsiTheme="minorBidi"/>
          <w:color w:val="000000" w:themeColor="text1"/>
          <w:szCs w:val="24"/>
          <w:lang w:val="en-US"/>
        </w:rPr>
        <w:t xml:space="preserve"> hostility grew further.</w:t>
      </w:r>
      <w:r w:rsidRPr="00351984">
        <w:rPr>
          <w:rStyle w:val="FootnoteReference"/>
          <w:rFonts w:asciiTheme="minorBidi" w:hAnsiTheme="minorBidi"/>
          <w:color w:val="000000" w:themeColor="text1"/>
          <w:szCs w:val="24"/>
          <w:lang w:val="en-US"/>
        </w:rPr>
        <w:footnoteReference w:id="5"/>
      </w:r>
      <w:r w:rsidRPr="00351984">
        <w:rPr>
          <w:rFonts w:asciiTheme="minorBidi" w:hAnsiTheme="minorBidi"/>
          <w:color w:val="000000" w:themeColor="text1"/>
          <w:szCs w:val="24"/>
          <w:lang w:val="en-US"/>
        </w:rPr>
        <w:t xml:space="preserve">   </w:t>
      </w:r>
    </w:p>
    <w:p w14:paraId="7DB3F41B"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Reza Shah became monarch in 1925. In 1926, </w:t>
      </w:r>
      <w:proofErr w:type="spellStart"/>
      <w:r w:rsidRPr="00351984">
        <w:rPr>
          <w:rFonts w:asciiTheme="minorBidi" w:hAnsiTheme="minorBidi"/>
          <w:color w:val="000000" w:themeColor="text1"/>
          <w:szCs w:val="24"/>
          <w:lang w:val="en-US"/>
        </w:rPr>
        <w:t>Sadigeh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Dawlatabadi</w:t>
      </w:r>
      <w:proofErr w:type="spellEnd"/>
      <w:r w:rsidRPr="00351984">
        <w:rPr>
          <w:rFonts w:asciiTheme="minorBidi" w:hAnsiTheme="minorBidi"/>
          <w:color w:val="000000" w:themeColor="text1"/>
          <w:szCs w:val="24"/>
          <w:lang w:val="en-US"/>
        </w:rPr>
        <w:t xml:space="preserve"> attended an International Women’s Conference in Paris. On her return, she went public in European attire. In 1928, the Majlis ratified the new dress code. All males except the Ulama (clergy) were required to dress Europeans attire at all government institutions. </w:t>
      </w:r>
    </w:p>
    <w:p w14:paraId="7DB3F41C"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1930 women’s hats were exempted from taxes. Emancipation was discussed constantly and encouraged by the authorities. Mirza </w:t>
      </w:r>
      <w:proofErr w:type="spellStart"/>
      <w:r w:rsidRPr="00351984">
        <w:rPr>
          <w:rFonts w:asciiTheme="minorBidi" w:hAnsiTheme="minorBidi"/>
          <w:color w:val="000000" w:themeColor="text1"/>
          <w:szCs w:val="24"/>
          <w:lang w:val="en-US"/>
        </w:rPr>
        <w:t>Aboulghasem-i</w:t>
      </w:r>
      <w:proofErr w:type="spellEnd"/>
      <w:r w:rsidRPr="00351984">
        <w:rPr>
          <w:rFonts w:asciiTheme="minorBidi" w:hAnsiTheme="minorBidi"/>
          <w:color w:val="000000" w:themeColor="text1"/>
          <w:szCs w:val="24"/>
          <w:lang w:val="en-US"/>
        </w:rPr>
        <w:t xml:space="preserve"> Azad established the first emancipation society in 1930 and was supported by Yahya </w:t>
      </w:r>
      <w:proofErr w:type="spellStart"/>
      <w:r w:rsidRPr="00351984">
        <w:rPr>
          <w:rFonts w:asciiTheme="minorBidi" w:hAnsiTheme="minorBidi"/>
          <w:color w:val="000000" w:themeColor="text1"/>
          <w:szCs w:val="24"/>
          <w:lang w:val="en-US"/>
        </w:rPr>
        <w:t>Dawlatabadi</w:t>
      </w:r>
      <w:proofErr w:type="spellEnd"/>
      <w:r w:rsidRPr="00351984">
        <w:rPr>
          <w:rFonts w:asciiTheme="minorBidi" w:hAnsiTheme="minorBidi"/>
          <w:color w:val="000000" w:themeColor="text1"/>
          <w:szCs w:val="24"/>
          <w:lang w:val="en-US"/>
        </w:rPr>
        <w:t xml:space="preserve"> another intellectual. </w:t>
      </w:r>
    </w:p>
    <w:p w14:paraId="7DB3F41D"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1931, for the first time, Majlis approved a new civil code that gave women the right to ask for divorce under certain conditions and the marriage age was elevated to 15 for girls and 18 for boys. The civil code was secular but family laws remained within the domain of </w:t>
      </w:r>
      <w:proofErr w:type="spellStart"/>
      <w:r w:rsidRPr="00351984">
        <w:rPr>
          <w:rFonts w:asciiTheme="minorBidi" w:hAnsiTheme="minorBidi"/>
          <w:color w:val="000000" w:themeColor="text1"/>
          <w:szCs w:val="24"/>
          <w:lang w:val="en-US"/>
        </w:rPr>
        <w:t>Shariat</w:t>
      </w:r>
      <w:proofErr w:type="spellEnd"/>
      <w:r w:rsidRPr="00351984">
        <w:rPr>
          <w:rFonts w:asciiTheme="minorBidi" w:hAnsiTheme="minorBidi"/>
          <w:color w:val="000000" w:themeColor="text1"/>
          <w:szCs w:val="24"/>
          <w:lang w:val="en-US"/>
        </w:rPr>
        <w:t xml:space="preserve">. </w:t>
      </w:r>
    </w:p>
    <w:p w14:paraId="7DB3F41E"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lang w:val="en-US"/>
        </w:rPr>
        <w:t>In 1934, Ali Asghar-</w:t>
      </w:r>
      <w:proofErr w:type="spellStart"/>
      <w:r w:rsidRPr="00351984">
        <w:rPr>
          <w:rFonts w:asciiTheme="minorBidi" w:hAnsiTheme="minorBidi"/>
          <w:color w:val="000000" w:themeColor="text1"/>
          <w:szCs w:val="24"/>
          <w:lang w:val="en-US"/>
        </w:rPr>
        <w:t>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Hikmat</w:t>
      </w:r>
      <w:proofErr w:type="spellEnd"/>
      <w:r w:rsidRPr="00351984">
        <w:rPr>
          <w:rFonts w:asciiTheme="minorBidi" w:hAnsiTheme="minorBidi"/>
          <w:color w:val="000000" w:themeColor="text1"/>
          <w:szCs w:val="24"/>
          <w:lang w:val="en-US"/>
        </w:rPr>
        <w:t xml:space="preserve">, the Minister of Education received orders to establish </w:t>
      </w:r>
      <w:proofErr w:type="spellStart"/>
      <w:r w:rsidRPr="00351984">
        <w:rPr>
          <w:rFonts w:asciiTheme="minorBidi" w:hAnsiTheme="minorBidi"/>
          <w:color w:val="000000" w:themeColor="text1"/>
          <w:szCs w:val="24"/>
          <w:lang w:val="en-US"/>
        </w:rPr>
        <w:t>Kanoun-i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Banouvan</w:t>
      </w:r>
      <w:proofErr w:type="spellEnd"/>
      <w:r w:rsidRPr="00351984">
        <w:rPr>
          <w:rFonts w:asciiTheme="minorBidi" w:hAnsiTheme="minorBidi"/>
          <w:color w:val="000000" w:themeColor="text1"/>
          <w:szCs w:val="24"/>
          <w:lang w:val="en-US"/>
        </w:rPr>
        <w:t xml:space="preserve"> and implement reforms. </w:t>
      </w:r>
      <w:proofErr w:type="spellStart"/>
      <w:r w:rsidRPr="00351984">
        <w:rPr>
          <w:rFonts w:asciiTheme="minorBidi" w:hAnsiTheme="minorBidi"/>
          <w:color w:val="000000" w:themeColor="text1"/>
          <w:szCs w:val="24"/>
          <w:lang w:val="en-US"/>
        </w:rPr>
        <w:t>Hajer</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Tarbyat</w:t>
      </w:r>
      <w:proofErr w:type="spellEnd"/>
      <w:r w:rsidRPr="00351984">
        <w:rPr>
          <w:rFonts w:asciiTheme="minorBidi" w:hAnsiTheme="minorBidi"/>
          <w:color w:val="000000" w:themeColor="text1"/>
          <w:szCs w:val="24"/>
          <w:lang w:val="en-US"/>
        </w:rPr>
        <w:t xml:space="preserve"> was the first chairwomen and Shams Pahlavi the Royal appointee. Though controlled by the state, for the first time women’s activities were legitimized. The Ladies Center was not received well by the socialists and independents. They opposed royal monopoly and interference. </w:t>
      </w:r>
    </w:p>
    <w:p w14:paraId="7DB3F41F" w14:textId="77777777" w:rsidR="00D433B9" w:rsidRDefault="000A6F97" w:rsidP="00D433B9">
      <w:pPr>
        <w:jc w:val="left"/>
        <w:rPr>
          <w:rFonts w:asciiTheme="minorBidi" w:hAnsiTheme="minorBidi"/>
          <w:color w:val="000000" w:themeColor="text1"/>
          <w:szCs w:val="24"/>
          <w:lang w:val="en-US"/>
        </w:rPr>
      </w:pPr>
      <w:r w:rsidRPr="00351984">
        <w:rPr>
          <w:rFonts w:asciiTheme="minorBidi" w:hAnsiTheme="minorBidi"/>
          <w:color w:val="000000" w:themeColor="text1"/>
          <w:szCs w:val="24"/>
          <w:lang w:val="en-US"/>
        </w:rPr>
        <w:t xml:space="preserve">In 1936 Reza Shah, his wife and daughters attended the graduation ceremony at the Women’s Teacher Training College in Tehran. All women were advised to come unveiled. The unveiling of women was officially born. </w:t>
      </w:r>
    </w:p>
    <w:p w14:paraId="7DB3F420" w14:textId="77777777" w:rsidR="00691B5B" w:rsidRDefault="00D433B9" w:rsidP="00691B5B">
      <w:pPr>
        <w:keepNext/>
        <w:jc w:val="center"/>
      </w:pPr>
      <w:r w:rsidRPr="00351984">
        <w:rPr>
          <w:rFonts w:asciiTheme="minorBidi" w:hAnsiTheme="minorBidi"/>
          <w:noProof/>
          <w:color w:val="000000" w:themeColor="text1"/>
          <w:szCs w:val="24"/>
          <w:lang w:eastAsia="en-GB"/>
        </w:rPr>
        <w:drawing>
          <wp:inline distT="0" distB="0" distL="0" distR="0" wp14:anchorId="7DB3F5F4" wp14:editId="7DB3F5F5">
            <wp:extent cx="5400000" cy="3729630"/>
            <wp:effectExtent l="19050" t="0" r="0" b="0"/>
            <wp:docPr id="55" name="Picture 5" descr="http://fararu.com/files/fa/news/1391/10/16/47649_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aru.com/files/fa/news/1391/10/16/47649_5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729630"/>
                    </a:xfrm>
                    <a:prstGeom prst="rect">
                      <a:avLst/>
                    </a:prstGeom>
                    <a:noFill/>
                    <a:ln>
                      <a:noFill/>
                    </a:ln>
                  </pic:spPr>
                </pic:pic>
              </a:graphicData>
            </a:graphic>
          </wp:inline>
        </w:drawing>
      </w:r>
    </w:p>
    <w:p w14:paraId="7DB3F421" w14:textId="77777777" w:rsidR="00691B5B" w:rsidRDefault="00691B5B" w:rsidP="00691B5B">
      <w:pPr>
        <w:pStyle w:val="Caption"/>
        <w:jc w:val="center"/>
      </w:pPr>
      <w:r w:rsidRPr="002D465B">
        <w:t>Celebrating the unveiling period 1</w:t>
      </w:r>
      <w:r>
        <w:t>936</w:t>
      </w:r>
    </w:p>
    <w:p w14:paraId="7DB3F422" w14:textId="77777777" w:rsidR="00691B5B" w:rsidRDefault="00D433B9" w:rsidP="00691B5B">
      <w:pPr>
        <w:keepNext/>
        <w:jc w:val="center"/>
      </w:pPr>
      <w:r w:rsidRPr="00351984">
        <w:rPr>
          <w:rFonts w:asciiTheme="minorBidi" w:hAnsiTheme="minorBidi"/>
          <w:noProof/>
          <w:color w:val="000000" w:themeColor="text1"/>
          <w:szCs w:val="24"/>
          <w:lang w:eastAsia="en-GB"/>
        </w:rPr>
        <w:drawing>
          <wp:inline distT="0" distB="0" distL="0" distR="0" wp14:anchorId="7DB3F5F6" wp14:editId="7DB3F5F7">
            <wp:extent cx="5400000" cy="3991621"/>
            <wp:effectExtent l="19050" t="0" r="0" b="0"/>
            <wp:docPr id="56" name="Picture 6" descr="http://fararu.com/files/fa/news/1391/10/16/47647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aru.com/files/fa/news/1391/10/16/47647_5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991621"/>
                    </a:xfrm>
                    <a:prstGeom prst="rect">
                      <a:avLst/>
                    </a:prstGeom>
                    <a:noFill/>
                    <a:ln>
                      <a:noFill/>
                    </a:ln>
                  </pic:spPr>
                </pic:pic>
              </a:graphicData>
            </a:graphic>
          </wp:inline>
        </w:drawing>
      </w:r>
    </w:p>
    <w:p w14:paraId="7DB3F423" w14:textId="77777777" w:rsidR="00D433B9" w:rsidRPr="00691B5B" w:rsidRDefault="00691B5B" w:rsidP="00691B5B">
      <w:pPr>
        <w:pStyle w:val="Caption"/>
        <w:jc w:val="center"/>
        <w:rPr>
          <w:rFonts w:asciiTheme="minorBidi" w:hAnsiTheme="minorBidi"/>
          <w:color w:val="000000" w:themeColor="text1"/>
          <w:szCs w:val="24"/>
        </w:rPr>
      </w:pPr>
      <w:r w:rsidRPr="0050414C">
        <w:rPr>
          <w:noProof/>
        </w:rPr>
        <w:t>Women at a ceremony for the unveiling, 1936</w:t>
      </w:r>
    </w:p>
    <w:p w14:paraId="7DB3F424" w14:textId="77777777" w:rsidR="000A6F97" w:rsidRDefault="000A6F97" w:rsidP="00351984">
      <w:pPr>
        <w:rPr>
          <w:rFonts w:asciiTheme="minorBidi" w:hAnsiTheme="minorBidi"/>
          <w:color w:val="000000" w:themeColor="text1"/>
          <w:szCs w:val="24"/>
          <w:lang w:val="en-US"/>
        </w:rPr>
      </w:pPr>
      <w:r w:rsidRPr="00351984">
        <w:rPr>
          <w:rFonts w:asciiTheme="minorBidi" w:eastAsia="Verdana" w:hAnsiTheme="minorBidi"/>
          <w:color w:val="000000" w:themeColor="text1"/>
          <w:szCs w:val="24"/>
          <w:lang w:val="en-US"/>
        </w:rPr>
        <w:t>As publicity and propaganda for unveiling did not work, u</w:t>
      </w:r>
      <w:r w:rsidRPr="00351984">
        <w:rPr>
          <w:rFonts w:asciiTheme="minorBidi" w:hAnsiTheme="minorBidi"/>
          <w:color w:val="000000" w:themeColor="text1"/>
          <w:szCs w:val="24"/>
          <w:lang w:val="en-US"/>
        </w:rPr>
        <w:t xml:space="preserve">nveiling was made compulsory and women were barred from wearing chador and scarf in public. Across the country gatherings and celebrations were held where officials and their wives were ordered to attend unveiled.  </w:t>
      </w:r>
    </w:p>
    <w:p w14:paraId="7DB3F425" w14:textId="77777777" w:rsidR="00691B5B" w:rsidRDefault="00D433B9" w:rsidP="00691B5B">
      <w:pPr>
        <w:keepNext/>
        <w:jc w:val="center"/>
      </w:pPr>
      <w:r w:rsidRPr="00351984">
        <w:rPr>
          <w:rFonts w:asciiTheme="minorBidi" w:hAnsiTheme="minorBidi"/>
          <w:noProof/>
          <w:color w:val="000000" w:themeColor="text1"/>
          <w:szCs w:val="24"/>
          <w:lang w:eastAsia="en-GB"/>
        </w:rPr>
        <w:drawing>
          <wp:inline distT="0" distB="0" distL="0" distR="0" wp14:anchorId="7DB3F5F8" wp14:editId="7DB3F5F9">
            <wp:extent cx="5400000" cy="3993906"/>
            <wp:effectExtent l="19050" t="0" r="0" b="0"/>
            <wp:docPr id="54" name="Picture 3" descr="http://fararu.com/files/fa/news/1391/10/16/47656_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aru.com/files/fa/news/1391/10/16/47656_8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993906"/>
                    </a:xfrm>
                    <a:prstGeom prst="rect">
                      <a:avLst/>
                    </a:prstGeom>
                    <a:noFill/>
                    <a:ln>
                      <a:noFill/>
                    </a:ln>
                  </pic:spPr>
                </pic:pic>
              </a:graphicData>
            </a:graphic>
          </wp:inline>
        </w:drawing>
      </w:r>
    </w:p>
    <w:p w14:paraId="7DB3F426" w14:textId="77777777" w:rsidR="00D433B9" w:rsidRPr="00691B5B" w:rsidRDefault="00691B5B" w:rsidP="00691B5B">
      <w:pPr>
        <w:pStyle w:val="Caption"/>
        <w:jc w:val="center"/>
        <w:rPr>
          <w:rFonts w:asciiTheme="minorBidi" w:hAnsiTheme="minorBidi"/>
          <w:color w:val="000000" w:themeColor="text1"/>
          <w:szCs w:val="24"/>
        </w:rPr>
      </w:pPr>
      <w:r w:rsidRPr="002C3FD2">
        <w:rPr>
          <w:noProof/>
        </w:rPr>
        <w:t>A number of women in the new outfits during the unveiling period 1936</w:t>
      </w:r>
    </w:p>
    <w:p w14:paraId="7DB3F427" w14:textId="77777777" w:rsidR="000A6F97" w:rsidRDefault="000A6F97" w:rsidP="00D433B9">
      <w:pPr>
        <w:rPr>
          <w:rFonts w:asciiTheme="minorBidi" w:hAnsiTheme="minorBidi"/>
          <w:color w:val="000000" w:themeColor="text1"/>
          <w:szCs w:val="24"/>
          <w:lang w:val="en-US"/>
        </w:rPr>
      </w:pPr>
      <w:r w:rsidRPr="00351984">
        <w:rPr>
          <w:rFonts w:asciiTheme="minorBidi" w:hAnsiTheme="minorBidi"/>
          <w:color w:val="000000" w:themeColor="text1"/>
          <w:szCs w:val="24"/>
          <w:lang w:val="en-US"/>
        </w:rPr>
        <w:t xml:space="preserve">A national education system was formed to educate boys and girls equally. In 1936, the first females entered Tehran University. Shams al </w:t>
      </w:r>
      <w:proofErr w:type="spellStart"/>
      <w:r w:rsidRPr="00351984">
        <w:rPr>
          <w:rFonts w:asciiTheme="minorBidi" w:hAnsiTheme="minorBidi"/>
          <w:color w:val="000000" w:themeColor="text1"/>
          <w:szCs w:val="24"/>
          <w:lang w:val="en-US"/>
        </w:rPr>
        <w:t>Moluk</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Mosaheb</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Mehrangiz</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Manuchehrian</w:t>
      </w:r>
      <w:proofErr w:type="spellEnd"/>
      <w:r w:rsidRPr="00351984">
        <w:rPr>
          <w:rFonts w:asciiTheme="minorBidi" w:hAnsiTheme="minorBidi"/>
          <w:color w:val="000000" w:themeColor="text1"/>
          <w:szCs w:val="24"/>
          <w:lang w:val="en-US"/>
        </w:rPr>
        <w:t xml:space="preserve">, Zahra </w:t>
      </w:r>
      <w:proofErr w:type="spellStart"/>
      <w:r w:rsidRPr="00351984">
        <w:rPr>
          <w:rFonts w:asciiTheme="minorBidi" w:hAnsiTheme="minorBidi"/>
          <w:color w:val="000000" w:themeColor="text1"/>
          <w:szCs w:val="24"/>
          <w:lang w:val="en-US"/>
        </w:rPr>
        <w:t>Eskandar</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Batul</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Samei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Tosey</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Haeri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Shayesteh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Sadegh</w:t>
      </w:r>
      <w:proofErr w:type="spellEnd"/>
      <w:r w:rsidRPr="00351984">
        <w:rPr>
          <w:rFonts w:asciiTheme="minorBidi" w:hAnsiTheme="minorBidi"/>
          <w:color w:val="000000" w:themeColor="text1"/>
          <w:szCs w:val="24"/>
          <w:lang w:val="en-US"/>
        </w:rPr>
        <w:t xml:space="preserve">, Taj </w:t>
      </w:r>
      <w:proofErr w:type="spellStart"/>
      <w:r w:rsidRPr="00351984">
        <w:rPr>
          <w:rFonts w:asciiTheme="minorBidi" w:hAnsiTheme="minorBidi"/>
          <w:color w:val="000000" w:themeColor="text1"/>
          <w:szCs w:val="24"/>
          <w:lang w:val="en-US"/>
        </w:rPr>
        <w:t>Muluk</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Nakhaei</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Forough</w:t>
      </w:r>
      <w:proofErr w:type="spellEnd"/>
      <w:r w:rsidRPr="00351984">
        <w:rPr>
          <w:rFonts w:asciiTheme="minorBidi" w:hAnsiTheme="minorBidi"/>
          <w:color w:val="000000" w:themeColor="text1"/>
          <w:szCs w:val="24"/>
          <w:lang w:val="en-US"/>
        </w:rPr>
        <w:t xml:space="preserve"> and Zahra Kia, </w:t>
      </w:r>
      <w:proofErr w:type="spellStart"/>
      <w:r w:rsidRPr="00351984">
        <w:rPr>
          <w:rFonts w:asciiTheme="minorBidi" w:hAnsiTheme="minorBidi"/>
          <w:color w:val="000000" w:themeColor="text1"/>
          <w:szCs w:val="24"/>
          <w:lang w:val="en-US"/>
        </w:rPr>
        <w:t>Badr</w:t>
      </w:r>
      <w:proofErr w:type="spellEnd"/>
      <w:r w:rsidRPr="00351984">
        <w:rPr>
          <w:rFonts w:asciiTheme="minorBidi" w:hAnsiTheme="minorBidi"/>
          <w:color w:val="000000" w:themeColor="text1"/>
          <w:szCs w:val="24"/>
          <w:lang w:val="en-US"/>
        </w:rPr>
        <w:t xml:space="preserve"> al </w:t>
      </w:r>
      <w:proofErr w:type="spellStart"/>
      <w:r w:rsidRPr="00351984">
        <w:rPr>
          <w:rFonts w:asciiTheme="minorBidi" w:hAnsiTheme="minorBidi"/>
          <w:color w:val="000000" w:themeColor="text1"/>
          <w:szCs w:val="24"/>
          <w:lang w:val="en-US"/>
        </w:rPr>
        <w:t>Muluk</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Bamdad</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Shahzadeh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Kavousi</w:t>
      </w:r>
      <w:proofErr w:type="spellEnd"/>
      <w:r w:rsidRPr="00351984">
        <w:rPr>
          <w:rFonts w:asciiTheme="minorBidi" w:hAnsiTheme="minorBidi"/>
          <w:color w:val="000000" w:themeColor="text1"/>
          <w:szCs w:val="24"/>
          <w:lang w:val="en-US"/>
        </w:rPr>
        <w:t xml:space="preserve"> and </w:t>
      </w:r>
      <w:proofErr w:type="spellStart"/>
      <w:r w:rsidRPr="00351984">
        <w:rPr>
          <w:rFonts w:asciiTheme="minorBidi" w:hAnsiTheme="minorBidi"/>
          <w:color w:val="000000" w:themeColor="text1"/>
          <w:szCs w:val="24"/>
          <w:lang w:val="en-US"/>
        </w:rPr>
        <w:t>Saraj</w:t>
      </w:r>
      <w:proofErr w:type="spellEnd"/>
      <w:r w:rsidRPr="00351984">
        <w:rPr>
          <w:rFonts w:asciiTheme="minorBidi" w:hAnsiTheme="minorBidi"/>
          <w:color w:val="000000" w:themeColor="text1"/>
          <w:szCs w:val="24"/>
          <w:lang w:val="en-US"/>
        </w:rPr>
        <w:t xml:space="preserve"> al </w:t>
      </w:r>
      <w:proofErr w:type="spellStart"/>
      <w:r w:rsidRPr="00351984">
        <w:rPr>
          <w:rFonts w:asciiTheme="minorBidi" w:hAnsiTheme="minorBidi"/>
          <w:color w:val="000000" w:themeColor="text1"/>
          <w:szCs w:val="24"/>
          <w:lang w:val="en-US"/>
        </w:rPr>
        <w:t>Nesa</w:t>
      </w:r>
      <w:proofErr w:type="spellEnd"/>
      <w:r w:rsidRPr="00351984">
        <w:rPr>
          <w:rFonts w:asciiTheme="minorBidi" w:hAnsiTheme="minorBidi"/>
          <w:color w:val="000000" w:themeColor="text1"/>
          <w:szCs w:val="24"/>
          <w:lang w:val="en-US"/>
        </w:rPr>
        <w:t xml:space="preserve"> (from India) were admitted. </w:t>
      </w:r>
      <w:proofErr w:type="spellStart"/>
      <w:r w:rsidRPr="00351984">
        <w:rPr>
          <w:rFonts w:asciiTheme="minorBidi" w:hAnsiTheme="minorBidi"/>
          <w:color w:val="000000" w:themeColor="text1"/>
          <w:szCs w:val="24"/>
          <w:lang w:val="en-US"/>
        </w:rPr>
        <w:t>Amineh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Pakravan</w:t>
      </w:r>
      <w:proofErr w:type="spellEnd"/>
      <w:r w:rsidRPr="00351984">
        <w:rPr>
          <w:rFonts w:asciiTheme="minorBidi" w:hAnsiTheme="minorBidi"/>
          <w:color w:val="000000" w:themeColor="text1"/>
          <w:szCs w:val="24"/>
          <w:lang w:val="en-US"/>
        </w:rPr>
        <w:t xml:space="preserve"> was the first female lecturer and Dr. Fatimah </w:t>
      </w:r>
      <w:proofErr w:type="spellStart"/>
      <w:r w:rsidRPr="00351984">
        <w:rPr>
          <w:rFonts w:asciiTheme="minorBidi" w:hAnsiTheme="minorBidi"/>
          <w:color w:val="000000" w:themeColor="text1"/>
          <w:szCs w:val="24"/>
          <w:lang w:val="en-US"/>
        </w:rPr>
        <w:t>Sayah</w:t>
      </w:r>
      <w:proofErr w:type="spellEnd"/>
      <w:r w:rsidRPr="00351984">
        <w:rPr>
          <w:rFonts w:asciiTheme="minorBidi" w:hAnsiTheme="minorBidi"/>
          <w:color w:val="000000" w:themeColor="text1"/>
          <w:szCs w:val="24"/>
          <w:lang w:val="en-US"/>
        </w:rPr>
        <w:t xml:space="preserve"> the first woman who became a full professor.</w:t>
      </w:r>
    </w:p>
    <w:p w14:paraId="7DB3F428" w14:textId="77777777" w:rsidR="00691B5B" w:rsidRDefault="00D433B9" w:rsidP="00691B5B">
      <w:pPr>
        <w:keepNext/>
        <w:jc w:val="center"/>
      </w:pPr>
      <w:r w:rsidRPr="00351984">
        <w:rPr>
          <w:rFonts w:asciiTheme="minorBidi" w:hAnsiTheme="minorBidi"/>
          <w:noProof/>
          <w:color w:val="000000" w:themeColor="text1"/>
          <w:szCs w:val="24"/>
          <w:lang w:eastAsia="en-GB"/>
        </w:rPr>
        <w:drawing>
          <wp:inline distT="0" distB="0" distL="0" distR="0" wp14:anchorId="7DB3F5FA" wp14:editId="7DB3F5FB">
            <wp:extent cx="3600000" cy="3600000"/>
            <wp:effectExtent l="19050" t="0" r="450" b="0"/>
            <wp:docPr id="57" name="Picture 38" descr="First_Iranian_women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st_Iranian_women_university"/>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7DB3F429" w14:textId="77777777" w:rsidR="00D433B9" w:rsidRPr="00691B5B" w:rsidRDefault="00691B5B" w:rsidP="00691B5B">
      <w:pPr>
        <w:pStyle w:val="Caption"/>
        <w:jc w:val="center"/>
        <w:rPr>
          <w:rFonts w:asciiTheme="minorBidi" w:hAnsiTheme="minorBidi"/>
          <w:color w:val="000000" w:themeColor="text1"/>
          <w:szCs w:val="24"/>
        </w:rPr>
      </w:pPr>
      <w:r w:rsidRPr="005A2B03">
        <w:rPr>
          <w:noProof/>
        </w:rPr>
        <w:t xml:space="preserve">The first group of </w:t>
      </w:r>
      <w:r>
        <w:rPr>
          <w:noProof/>
        </w:rPr>
        <w:t xml:space="preserve">women </w:t>
      </w:r>
      <w:r w:rsidRPr="005A2B03">
        <w:rPr>
          <w:noProof/>
        </w:rPr>
        <w:t>university students, 1936</w:t>
      </w:r>
    </w:p>
    <w:p w14:paraId="7DB3F42A" w14:textId="77777777" w:rsidR="002A4BA8" w:rsidRDefault="002A4BA8" w:rsidP="002A4BA8">
      <w:pPr>
        <w:pStyle w:val="Heading2"/>
        <w:rPr>
          <w:lang w:val="en-US"/>
        </w:rPr>
      </w:pPr>
      <w:bookmarkStart w:id="9" w:name="_Toc405146375"/>
      <w:r>
        <w:rPr>
          <w:lang w:val="en-US"/>
        </w:rPr>
        <w:t>1940s</w:t>
      </w:r>
      <w:bookmarkEnd w:id="9"/>
    </w:p>
    <w:p w14:paraId="7DB3F42B" w14:textId="77777777" w:rsidR="000A6F97" w:rsidRPr="00351984" w:rsidRDefault="00D44EF8" w:rsidP="00351984">
      <w:pPr>
        <w:rPr>
          <w:rFonts w:asciiTheme="minorBidi" w:hAnsiTheme="minorBidi"/>
          <w:color w:val="000000" w:themeColor="text1"/>
          <w:szCs w:val="24"/>
        </w:rPr>
      </w:pPr>
      <w:r w:rsidRPr="00351984">
        <w:rPr>
          <w:rFonts w:asciiTheme="minorBidi" w:hAnsiTheme="minorBidi"/>
          <w:color w:val="000000" w:themeColor="text1"/>
          <w:szCs w:val="24"/>
          <w:lang w:val="en-US"/>
        </w:rPr>
        <w:t xml:space="preserve">In 1942, </w:t>
      </w:r>
      <w:proofErr w:type="spellStart"/>
      <w:r w:rsidR="000A6F97" w:rsidRPr="00351984">
        <w:rPr>
          <w:rFonts w:asciiTheme="minorBidi" w:hAnsiTheme="minorBidi"/>
          <w:color w:val="000000" w:themeColor="text1"/>
          <w:szCs w:val="24"/>
          <w:lang w:val="en-US"/>
        </w:rPr>
        <w:t>Safiyeh</w:t>
      </w:r>
      <w:proofErr w:type="spellEnd"/>
      <w:r w:rsidR="000A6F97" w:rsidRPr="00351984">
        <w:rPr>
          <w:rFonts w:asciiTheme="minorBidi" w:hAnsiTheme="minorBidi"/>
          <w:color w:val="000000" w:themeColor="text1"/>
          <w:szCs w:val="24"/>
          <w:lang w:val="en-US"/>
        </w:rPr>
        <w:t xml:space="preserve"> </w:t>
      </w:r>
      <w:proofErr w:type="spellStart"/>
      <w:r w:rsidR="000A6F97" w:rsidRPr="00351984">
        <w:rPr>
          <w:rFonts w:asciiTheme="minorBidi" w:hAnsiTheme="minorBidi"/>
          <w:color w:val="000000" w:themeColor="text1"/>
          <w:szCs w:val="24"/>
          <w:lang w:val="en-US"/>
        </w:rPr>
        <w:t>Firouz</w:t>
      </w:r>
      <w:proofErr w:type="spellEnd"/>
      <w:r w:rsidR="000A6F97" w:rsidRPr="00351984">
        <w:rPr>
          <w:rFonts w:asciiTheme="minorBidi" w:hAnsiTheme="minorBidi"/>
          <w:color w:val="000000" w:themeColor="text1"/>
          <w:szCs w:val="24"/>
          <w:lang w:val="en-US"/>
        </w:rPr>
        <w:t xml:space="preserve"> formed the National Women’s Society and the newly formed Council of Iranian Women in 1944 strongly criticized polygamy. </w:t>
      </w:r>
    </w:p>
    <w:p w14:paraId="7DB3F42C" w14:textId="77777777" w:rsidR="000A6F97" w:rsidRPr="00351984" w:rsidRDefault="000A6F97" w:rsidP="00D433B9">
      <w:r w:rsidRPr="00351984">
        <w:rPr>
          <w:lang w:val="en-US"/>
        </w:rPr>
        <w:t xml:space="preserve">In 1944, Huma </w:t>
      </w:r>
      <w:proofErr w:type="spellStart"/>
      <w:r w:rsidRPr="00351984">
        <w:rPr>
          <w:lang w:val="en-US"/>
        </w:rPr>
        <w:t>Houshmandar</w:t>
      </w:r>
      <w:proofErr w:type="spellEnd"/>
      <w:r w:rsidRPr="00351984">
        <w:rPr>
          <w:lang w:val="en-US"/>
        </w:rPr>
        <w:t xml:space="preserve"> published </w:t>
      </w:r>
      <w:r w:rsidR="002A4BA8">
        <w:rPr>
          <w:lang w:val="en-US"/>
        </w:rPr>
        <w:t>‘</w:t>
      </w:r>
      <w:r w:rsidRPr="00351984">
        <w:rPr>
          <w:lang w:val="en-US"/>
        </w:rPr>
        <w:t>Our Awakening</w:t>
      </w:r>
      <w:r w:rsidR="002A4BA8">
        <w:rPr>
          <w:lang w:val="en-US"/>
        </w:rPr>
        <w:t>’</w:t>
      </w:r>
      <w:r w:rsidRPr="00351984">
        <w:rPr>
          <w:lang w:val="en-US"/>
        </w:rPr>
        <w:t xml:space="preserve"> </w:t>
      </w:r>
      <w:r w:rsidR="00D433B9">
        <w:rPr>
          <w:lang w:val="en-US"/>
        </w:rPr>
        <w:t>magazine an</w:t>
      </w:r>
      <w:r w:rsidRPr="00351984">
        <w:rPr>
          <w:lang w:val="en-US"/>
        </w:rPr>
        <w:t xml:space="preserve">d in 1949 the women’s league was changed to Organization of Democratic Women which </w:t>
      </w:r>
      <w:r w:rsidR="002A4BA8" w:rsidRPr="00351984">
        <w:rPr>
          <w:lang w:val="en-US"/>
        </w:rPr>
        <w:t>was</w:t>
      </w:r>
      <w:r w:rsidRPr="00351984">
        <w:rPr>
          <w:lang w:val="en-US"/>
        </w:rPr>
        <w:t xml:space="preserve"> part of the </w:t>
      </w:r>
      <w:proofErr w:type="spellStart"/>
      <w:r w:rsidRPr="00351984">
        <w:rPr>
          <w:lang w:val="en-US"/>
        </w:rPr>
        <w:t>Tudeh</w:t>
      </w:r>
      <w:proofErr w:type="spellEnd"/>
      <w:r w:rsidRPr="00351984">
        <w:rPr>
          <w:lang w:val="en-US"/>
        </w:rPr>
        <w:t xml:space="preserve"> Party (official communist party in Iran) and branches were opened in all the major cities. Zahra and Taj </w:t>
      </w:r>
      <w:proofErr w:type="spellStart"/>
      <w:r w:rsidRPr="00351984">
        <w:rPr>
          <w:lang w:val="en-US"/>
        </w:rPr>
        <w:t>Eskandari</w:t>
      </w:r>
      <w:proofErr w:type="spellEnd"/>
      <w:r w:rsidRPr="00351984">
        <w:rPr>
          <w:lang w:val="en-US"/>
        </w:rPr>
        <w:t xml:space="preserve">, Iran </w:t>
      </w:r>
      <w:proofErr w:type="spellStart"/>
      <w:r w:rsidRPr="00351984">
        <w:rPr>
          <w:lang w:val="en-US"/>
        </w:rPr>
        <w:t>Arani</w:t>
      </w:r>
      <w:proofErr w:type="spellEnd"/>
      <w:r w:rsidRPr="00351984">
        <w:rPr>
          <w:lang w:val="en-US"/>
        </w:rPr>
        <w:t xml:space="preserve">, Maryam </w:t>
      </w:r>
      <w:proofErr w:type="spellStart"/>
      <w:r w:rsidRPr="00351984">
        <w:rPr>
          <w:lang w:val="en-US"/>
        </w:rPr>
        <w:t>Firouz</w:t>
      </w:r>
      <w:proofErr w:type="spellEnd"/>
      <w:r w:rsidRPr="00351984">
        <w:rPr>
          <w:lang w:val="en-US"/>
        </w:rPr>
        <w:t xml:space="preserve">, Dr. </w:t>
      </w:r>
      <w:proofErr w:type="spellStart"/>
      <w:r w:rsidRPr="00351984">
        <w:rPr>
          <w:lang w:val="en-US"/>
        </w:rPr>
        <w:t>Khadijeh</w:t>
      </w:r>
      <w:proofErr w:type="spellEnd"/>
      <w:r w:rsidRPr="00351984">
        <w:rPr>
          <w:lang w:val="en-US"/>
        </w:rPr>
        <w:t xml:space="preserve"> Keshavarz, Dr. </w:t>
      </w:r>
      <w:proofErr w:type="spellStart"/>
      <w:r w:rsidRPr="00351984">
        <w:rPr>
          <w:lang w:val="en-US"/>
        </w:rPr>
        <w:t>Ahktar</w:t>
      </w:r>
      <w:proofErr w:type="spellEnd"/>
      <w:r w:rsidRPr="00351984">
        <w:rPr>
          <w:lang w:val="en-US"/>
        </w:rPr>
        <w:t xml:space="preserve"> </w:t>
      </w:r>
      <w:proofErr w:type="spellStart"/>
      <w:r w:rsidRPr="00351984">
        <w:rPr>
          <w:lang w:val="en-US"/>
        </w:rPr>
        <w:t>Kambakhsh</w:t>
      </w:r>
      <w:proofErr w:type="spellEnd"/>
      <w:r w:rsidRPr="00351984">
        <w:rPr>
          <w:lang w:val="en-US"/>
        </w:rPr>
        <w:t xml:space="preserve">, Badri </w:t>
      </w:r>
      <w:proofErr w:type="spellStart"/>
      <w:r w:rsidRPr="00351984">
        <w:rPr>
          <w:lang w:val="en-US"/>
        </w:rPr>
        <w:t>Alavi</w:t>
      </w:r>
      <w:proofErr w:type="spellEnd"/>
      <w:r w:rsidRPr="00351984">
        <w:rPr>
          <w:lang w:val="en-US"/>
        </w:rPr>
        <w:t xml:space="preserve"> and </w:t>
      </w:r>
      <w:proofErr w:type="spellStart"/>
      <w:r w:rsidRPr="00351984">
        <w:rPr>
          <w:lang w:val="en-US"/>
        </w:rPr>
        <w:t>Aliyeh</w:t>
      </w:r>
      <w:proofErr w:type="spellEnd"/>
      <w:r w:rsidRPr="00351984">
        <w:rPr>
          <w:lang w:val="en-US"/>
        </w:rPr>
        <w:t xml:space="preserve"> </w:t>
      </w:r>
      <w:proofErr w:type="spellStart"/>
      <w:r w:rsidRPr="00351984">
        <w:rPr>
          <w:lang w:val="en-US"/>
        </w:rPr>
        <w:t>Sharmini</w:t>
      </w:r>
      <w:proofErr w:type="spellEnd"/>
      <w:r w:rsidRPr="00351984">
        <w:rPr>
          <w:lang w:val="en-US"/>
        </w:rPr>
        <w:t xml:space="preserve"> were amongst the best known </w:t>
      </w:r>
      <w:proofErr w:type="spellStart"/>
      <w:r w:rsidRPr="00351984">
        <w:rPr>
          <w:lang w:val="en-US"/>
        </w:rPr>
        <w:t>Tudeh</w:t>
      </w:r>
      <w:proofErr w:type="spellEnd"/>
      <w:r w:rsidRPr="00351984">
        <w:rPr>
          <w:lang w:val="en-US"/>
        </w:rPr>
        <w:t xml:space="preserve"> activists. The society was later changed to Organization of Progressive Women and in 1951 unsuccessfully lobbied for electoral rights. Mohammed Mossadegh’s removal from power in 1953 put an end to independent organizations. </w:t>
      </w:r>
    </w:p>
    <w:p w14:paraId="7DB3F42D" w14:textId="77777777" w:rsidR="0030556E" w:rsidRPr="00691B5B" w:rsidRDefault="000A6F97" w:rsidP="0030556E">
      <w:pPr>
        <w:pStyle w:val="NormalWeb"/>
        <w:shd w:val="clear" w:color="auto" w:fill="FFFFFF"/>
        <w:rPr>
          <w:rFonts w:asciiTheme="minorBidi" w:hAnsiTheme="minorBidi" w:cstheme="minorBidi"/>
          <w:noProof/>
          <w:color w:val="000000" w:themeColor="text1"/>
        </w:rPr>
      </w:pPr>
      <w:r w:rsidRPr="00691B5B">
        <w:rPr>
          <w:rFonts w:asciiTheme="minorBidi" w:hAnsiTheme="minorBidi" w:cstheme="minorBidi"/>
          <w:lang w:val="en-US"/>
        </w:rPr>
        <w:t>In 1949</w:t>
      </w:r>
      <w:r w:rsidR="00D44EF8" w:rsidRPr="00691B5B">
        <w:rPr>
          <w:rFonts w:asciiTheme="minorBidi" w:hAnsiTheme="minorBidi" w:cstheme="minorBidi"/>
          <w:lang w:val="en-US"/>
        </w:rPr>
        <w:t>,</w:t>
      </w:r>
      <w:r w:rsidRPr="00691B5B">
        <w:rPr>
          <w:rFonts w:asciiTheme="minorBidi" w:hAnsiTheme="minorBidi" w:cstheme="minorBidi"/>
          <w:lang w:val="en-US"/>
        </w:rPr>
        <w:t xml:space="preserve"> the Higher Council of Women was formed headed by </w:t>
      </w:r>
      <w:r w:rsidR="0030556E" w:rsidRPr="00691B5B">
        <w:rPr>
          <w:rFonts w:asciiTheme="minorBidi" w:hAnsiTheme="minorBidi" w:cstheme="minorBidi"/>
          <w:lang w:val="en-US"/>
        </w:rPr>
        <w:t xml:space="preserve">Princess </w:t>
      </w:r>
      <w:r w:rsidRPr="00691B5B">
        <w:rPr>
          <w:rFonts w:asciiTheme="minorBidi" w:hAnsiTheme="minorBidi" w:cstheme="minorBidi"/>
          <w:lang w:val="en-US"/>
        </w:rPr>
        <w:t>Ashraf Pahlavi</w:t>
      </w:r>
      <w:r w:rsidR="0030556E" w:rsidRPr="00691B5B">
        <w:rPr>
          <w:rFonts w:asciiTheme="minorBidi" w:hAnsiTheme="minorBidi" w:cstheme="minorBidi"/>
          <w:lang w:val="en-US"/>
        </w:rPr>
        <w:t>, the Shah’s twin sister</w:t>
      </w:r>
      <w:r w:rsidRPr="00691B5B">
        <w:rPr>
          <w:rFonts w:asciiTheme="minorBidi" w:hAnsiTheme="minorBidi" w:cstheme="minorBidi"/>
          <w:lang w:val="en-US"/>
        </w:rPr>
        <w:t xml:space="preserve">. The council opened branches all over the country focusing on health, education and charity work. </w:t>
      </w:r>
    </w:p>
    <w:p w14:paraId="7DB3F42E" w14:textId="77777777" w:rsidR="00691B5B" w:rsidRDefault="0030556E" w:rsidP="00691B5B">
      <w:pPr>
        <w:pStyle w:val="NormalWeb"/>
        <w:keepNext/>
        <w:shd w:val="clear" w:color="auto" w:fill="FFFFFF"/>
        <w:jc w:val="center"/>
      </w:pPr>
      <w:r w:rsidRPr="00351984">
        <w:rPr>
          <w:rFonts w:asciiTheme="minorBidi" w:hAnsiTheme="minorBidi" w:cstheme="minorBidi"/>
          <w:noProof/>
          <w:color w:val="000000" w:themeColor="text1"/>
        </w:rPr>
        <w:drawing>
          <wp:inline distT="0" distB="0" distL="0" distR="0" wp14:anchorId="7DB3F5FC" wp14:editId="7DB3F5FD">
            <wp:extent cx="5400000" cy="4113751"/>
            <wp:effectExtent l="19050" t="0" r="0" b="0"/>
            <wp:docPr id="63" name="Picture 11" descr="http://www.taknaz.ir/upload/11/0.264697001290157328_20101107110454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aknaz.ir/upload/11/0.264697001290157328_201011071104542239.jpg"/>
                    <pic:cNvPicPr>
                      <a:picLocks noChangeAspect="1" noChangeArrowheads="1"/>
                    </pic:cNvPicPr>
                  </pic:nvPicPr>
                  <pic:blipFill>
                    <a:blip r:embed="rId21" cstate="print">
                      <a:grayscl/>
                      <a:lum bright="10000" contrast="30000"/>
                      <a:extLst>
                        <a:ext uri="{28A0092B-C50C-407E-A947-70E740481C1C}">
                          <a14:useLocalDpi xmlns:a14="http://schemas.microsoft.com/office/drawing/2010/main" val="0"/>
                        </a:ext>
                      </a:extLst>
                    </a:blip>
                    <a:srcRect/>
                    <a:stretch>
                      <a:fillRect/>
                    </a:stretch>
                  </pic:blipFill>
                  <pic:spPr bwMode="auto">
                    <a:xfrm>
                      <a:off x="0" y="0"/>
                      <a:ext cx="5400000" cy="4113751"/>
                    </a:xfrm>
                    <a:prstGeom prst="rect">
                      <a:avLst/>
                    </a:prstGeom>
                    <a:noFill/>
                    <a:ln>
                      <a:noFill/>
                    </a:ln>
                  </pic:spPr>
                </pic:pic>
              </a:graphicData>
            </a:graphic>
          </wp:inline>
        </w:drawing>
      </w:r>
    </w:p>
    <w:p w14:paraId="7DB3F42F" w14:textId="77777777" w:rsidR="00691B5B" w:rsidRDefault="00691B5B" w:rsidP="00691B5B">
      <w:pPr>
        <w:pStyle w:val="Caption"/>
        <w:jc w:val="center"/>
      </w:pPr>
      <w:r w:rsidRPr="00B92579">
        <w:rPr>
          <w:noProof/>
        </w:rPr>
        <w:t>Ashraf Pahlavi championed welfare for women from above</w:t>
      </w:r>
    </w:p>
    <w:p w14:paraId="7DB3F430" w14:textId="77777777" w:rsidR="002A4BA8" w:rsidRDefault="002A4BA8" w:rsidP="00691B5B">
      <w:pPr>
        <w:pStyle w:val="Heading2"/>
        <w:rPr>
          <w:lang w:val="en-US"/>
        </w:rPr>
      </w:pPr>
      <w:bookmarkStart w:id="10" w:name="_Toc405146376"/>
      <w:r>
        <w:rPr>
          <w:lang w:val="en-US"/>
        </w:rPr>
        <w:t>1950s</w:t>
      </w:r>
      <w:bookmarkEnd w:id="10"/>
    </w:p>
    <w:p w14:paraId="7DB3F431" w14:textId="77777777" w:rsidR="002A4BA8" w:rsidRPr="00351984" w:rsidRDefault="002A4BA8" w:rsidP="002A4BA8">
      <w:pPr>
        <w:rPr>
          <w:rFonts w:asciiTheme="minorBidi" w:hAnsiTheme="minorBidi"/>
          <w:color w:val="000000" w:themeColor="text1"/>
          <w:szCs w:val="24"/>
          <w:lang w:val="en-US"/>
        </w:rPr>
      </w:pPr>
      <w:r w:rsidRPr="00351984">
        <w:rPr>
          <w:rFonts w:asciiTheme="minorBidi" w:hAnsiTheme="minorBidi"/>
          <w:color w:val="000000" w:themeColor="text1"/>
          <w:szCs w:val="24"/>
          <w:lang w:val="en-US"/>
        </w:rPr>
        <w:t xml:space="preserve">In 1951, </w:t>
      </w:r>
      <w:proofErr w:type="spellStart"/>
      <w:r w:rsidRPr="00351984">
        <w:rPr>
          <w:rFonts w:asciiTheme="minorBidi" w:hAnsiTheme="minorBidi"/>
          <w:color w:val="000000" w:themeColor="text1"/>
          <w:szCs w:val="24"/>
          <w:lang w:val="en-US"/>
        </w:rPr>
        <w:t>Mehrangiz</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Dawlatshahi</w:t>
      </w:r>
      <w:proofErr w:type="spellEnd"/>
      <w:r w:rsidRPr="00351984">
        <w:rPr>
          <w:rFonts w:asciiTheme="minorBidi" w:hAnsiTheme="minorBidi"/>
          <w:color w:val="000000" w:themeColor="text1"/>
          <w:szCs w:val="24"/>
          <w:lang w:val="en-US"/>
        </w:rPr>
        <w:t xml:space="preserve"> (the first female Ambassador) formed Rah </w:t>
      </w:r>
      <w:proofErr w:type="spellStart"/>
      <w:r w:rsidRPr="00351984">
        <w:rPr>
          <w:rFonts w:asciiTheme="minorBidi" w:hAnsiTheme="minorBidi"/>
          <w:color w:val="000000" w:themeColor="text1"/>
          <w:szCs w:val="24"/>
          <w:lang w:val="en-US"/>
        </w:rPr>
        <w:t>Naw</w:t>
      </w:r>
      <w:proofErr w:type="spellEnd"/>
      <w:r w:rsidRPr="00351984">
        <w:rPr>
          <w:rFonts w:asciiTheme="minorBidi" w:hAnsiTheme="minorBidi"/>
          <w:color w:val="000000" w:themeColor="text1"/>
          <w:szCs w:val="24"/>
          <w:lang w:val="en-US"/>
        </w:rPr>
        <w:t xml:space="preserve"> and with </w:t>
      </w:r>
      <w:proofErr w:type="spellStart"/>
      <w:r w:rsidRPr="00351984">
        <w:rPr>
          <w:rFonts w:asciiTheme="minorBidi" w:hAnsiTheme="minorBidi"/>
          <w:color w:val="000000" w:themeColor="text1"/>
          <w:szCs w:val="24"/>
          <w:lang w:val="en-US"/>
        </w:rPr>
        <w:t>Safeyeh</w:t>
      </w:r>
      <w:proofErr w:type="spellEnd"/>
      <w:r w:rsidRPr="00351984">
        <w:rPr>
          <w:rFonts w:asciiTheme="minorBidi" w:hAnsiTheme="minorBidi"/>
          <w:color w:val="000000" w:themeColor="text1"/>
          <w:szCs w:val="24"/>
          <w:lang w:val="en-US"/>
        </w:rPr>
        <w:t xml:space="preserve"> </w:t>
      </w:r>
      <w:proofErr w:type="spellStart"/>
      <w:r w:rsidRPr="00351984">
        <w:rPr>
          <w:rFonts w:asciiTheme="minorBidi" w:hAnsiTheme="minorBidi"/>
          <w:color w:val="000000" w:themeColor="text1"/>
          <w:szCs w:val="24"/>
          <w:lang w:val="en-US"/>
        </w:rPr>
        <w:t>Firouz</w:t>
      </w:r>
      <w:proofErr w:type="spellEnd"/>
      <w:r w:rsidRPr="00351984">
        <w:rPr>
          <w:rFonts w:asciiTheme="minorBidi" w:hAnsiTheme="minorBidi"/>
          <w:color w:val="000000" w:themeColor="text1"/>
          <w:szCs w:val="24"/>
          <w:lang w:val="en-US"/>
        </w:rPr>
        <w:t xml:space="preserve"> founded the first organization supporting human rights. The two met with the Shah and demanded electoral rights. Opposition by religious authorities ended the debate. </w:t>
      </w:r>
    </w:p>
    <w:p w14:paraId="7DB3F432" w14:textId="77777777" w:rsidR="002A4BA8" w:rsidRDefault="002A4BA8" w:rsidP="002A4BA8">
      <w:pPr>
        <w:pStyle w:val="Heading2"/>
        <w:rPr>
          <w:lang w:val="en-US"/>
        </w:rPr>
      </w:pPr>
      <w:bookmarkStart w:id="11" w:name="_Toc405146377"/>
      <w:r>
        <w:rPr>
          <w:lang w:val="en-US"/>
        </w:rPr>
        <w:t>1960s</w:t>
      </w:r>
      <w:bookmarkEnd w:id="11"/>
    </w:p>
    <w:p w14:paraId="7DB3F433" w14:textId="77777777" w:rsidR="00306C26" w:rsidRDefault="009923E5" w:rsidP="00306C26">
      <w:pPr>
        <w:rPr>
          <w:rFonts w:asciiTheme="minorBidi" w:eastAsia="Verdana" w:hAnsiTheme="minorBidi"/>
          <w:color w:val="000000" w:themeColor="text1"/>
          <w:szCs w:val="24"/>
        </w:rPr>
      </w:pPr>
      <w:r>
        <w:rPr>
          <w:rFonts w:asciiTheme="minorBidi" w:eastAsia="Verdana" w:hAnsiTheme="minorBidi"/>
          <w:color w:val="000000" w:themeColor="text1"/>
          <w:szCs w:val="24"/>
        </w:rPr>
        <w:t>The 1960s Iran was a decade of awakening and change for women, inspired and in line with women’s movement in the West</w:t>
      </w:r>
      <w:r w:rsidR="00306C26">
        <w:rPr>
          <w:rFonts w:asciiTheme="minorBidi" w:eastAsia="Verdana" w:hAnsiTheme="minorBidi"/>
          <w:color w:val="000000" w:themeColor="text1"/>
          <w:szCs w:val="24"/>
        </w:rPr>
        <w:t xml:space="preserve"> and the reforms from within</w:t>
      </w:r>
      <w:r>
        <w:rPr>
          <w:rFonts w:asciiTheme="minorBidi" w:eastAsia="Verdana" w:hAnsiTheme="minorBidi"/>
          <w:color w:val="000000" w:themeColor="text1"/>
          <w:szCs w:val="24"/>
        </w:rPr>
        <w:t>. More women entered the university and th</w:t>
      </w:r>
      <w:r w:rsidR="00306C26">
        <w:rPr>
          <w:rFonts w:asciiTheme="minorBidi" w:eastAsia="Verdana" w:hAnsiTheme="minorBidi"/>
          <w:color w:val="000000" w:themeColor="text1"/>
          <w:szCs w:val="24"/>
        </w:rPr>
        <w:t xml:space="preserve">e workforce and the strategy of rapid development demanded further rights for women.   </w:t>
      </w:r>
    </w:p>
    <w:p w14:paraId="7DB3F434" w14:textId="77777777" w:rsidR="003345F7" w:rsidRPr="00351984" w:rsidRDefault="003345F7" w:rsidP="009923E5">
      <w:pPr>
        <w:rPr>
          <w:rFonts w:asciiTheme="minorBidi" w:hAnsiTheme="minorBidi"/>
          <w:color w:val="000000" w:themeColor="text1"/>
          <w:szCs w:val="24"/>
        </w:rPr>
      </w:pPr>
      <w:r w:rsidRPr="00351984">
        <w:rPr>
          <w:rFonts w:asciiTheme="minorBidi" w:eastAsia="Verdana" w:hAnsiTheme="minorBidi"/>
          <w:color w:val="000000" w:themeColor="text1"/>
          <w:szCs w:val="24"/>
        </w:rPr>
        <w:t>I</w:t>
      </w:r>
      <w:r w:rsidR="00306C26">
        <w:rPr>
          <w:rFonts w:asciiTheme="minorBidi" w:hAnsiTheme="minorBidi"/>
          <w:color w:val="000000" w:themeColor="text1"/>
          <w:szCs w:val="24"/>
        </w:rPr>
        <w:t>n</w:t>
      </w:r>
      <w:r w:rsidRPr="00351984">
        <w:rPr>
          <w:rFonts w:asciiTheme="minorBidi" w:hAnsiTheme="minorBidi"/>
          <w:color w:val="000000" w:themeColor="text1"/>
          <w:szCs w:val="24"/>
        </w:rPr>
        <w:t>1963, under various reforms by the Shah, women were granted the right to elect and be elected by to the parliament. This act was vehemently opposed by Ayatollah Khomeini who spoke against women’s rights and was consequently sent to exile, first to Turkey and then Iraq, where he stayed for 15 years and grew the seeds of an Islamic state.</w:t>
      </w:r>
    </w:p>
    <w:p w14:paraId="7DB3F435" w14:textId="77777777" w:rsidR="0030556E" w:rsidRDefault="000A6F97" w:rsidP="00CA71B6">
      <w:r w:rsidRPr="003345F7">
        <w:rPr>
          <w:lang w:val="en-US"/>
        </w:rPr>
        <w:t xml:space="preserve">By 1964, </w:t>
      </w:r>
      <w:r w:rsidR="002A4BA8" w:rsidRPr="003345F7">
        <w:rPr>
          <w:lang w:val="en-US"/>
        </w:rPr>
        <w:t>the Higher Council of Women</w:t>
      </w:r>
      <w:r w:rsidRPr="003345F7">
        <w:rPr>
          <w:lang w:val="en-US"/>
        </w:rPr>
        <w:t xml:space="preserve"> </w:t>
      </w:r>
      <w:r w:rsidR="003345F7" w:rsidRPr="003345F7">
        <w:rPr>
          <w:lang w:val="en-US"/>
        </w:rPr>
        <w:t>set up in 1949 By Ashraf Pahlavi</w:t>
      </w:r>
      <w:r w:rsidRPr="003345F7">
        <w:rPr>
          <w:lang w:val="en-US"/>
        </w:rPr>
        <w:t xml:space="preserve"> </w:t>
      </w:r>
      <w:r w:rsidR="003345F7" w:rsidRPr="003345F7">
        <w:rPr>
          <w:lang w:val="en-US"/>
        </w:rPr>
        <w:t xml:space="preserve">changed </w:t>
      </w:r>
      <w:r w:rsidRPr="003345F7">
        <w:rPr>
          <w:lang w:val="en-US"/>
        </w:rPr>
        <w:t>to Organization of Iranian Women and in 1978, had 349 branches, 113 Centers and covered 55 other organizations dealing with women’s welfare and health. The last registrar indicates that in 1977 alone, over a million women used the services. Most centers were trashed after the revolution.</w:t>
      </w:r>
      <w:r w:rsidRPr="003345F7">
        <w:t xml:space="preserve"> </w:t>
      </w:r>
    </w:p>
    <w:p w14:paraId="7DB3F436" w14:textId="77777777" w:rsidR="00C25316" w:rsidRDefault="000A6F97" w:rsidP="00CA71B6">
      <w:pPr>
        <w:rPr>
          <w:noProof/>
          <w:szCs w:val="24"/>
          <w:lang w:eastAsia="en-GB"/>
        </w:rPr>
      </w:pPr>
      <w:r w:rsidRPr="00CA71B6">
        <w:t xml:space="preserve">Before the </w:t>
      </w:r>
      <w:r w:rsidR="002A4BA8" w:rsidRPr="00CA71B6">
        <w:t>R</w:t>
      </w:r>
      <w:r w:rsidRPr="00CA71B6">
        <w:t xml:space="preserve">evolution, </w:t>
      </w:r>
      <w:proofErr w:type="spellStart"/>
      <w:r w:rsidR="0030556E" w:rsidRPr="00CA71B6">
        <w:t>Asraf</w:t>
      </w:r>
      <w:proofErr w:type="spellEnd"/>
      <w:r w:rsidR="002A4BA8" w:rsidRPr="00CA71B6">
        <w:t xml:space="preserve"> </w:t>
      </w:r>
      <w:r w:rsidR="0030556E" w:rsidRPr="00CA71B6">
        <w:t xml:space="preserve">Pahlavi </w:t>
      </w:r>
      <w:r w:rsidRPr="00CA71B6">
        <w:t>served as a delegate from Iran to the United</w:t>
      </w:r>
      <w:r w:rsidRPr="003345F7">
        <w:t xml:space="preserve"> Nations for sixteen years.  She was participated in the Human Rights Commission, the Commission on the Status of Women,</w:t>
      </w:r>
      <w:r w:rsidR="00C97E18" w:rsidRPr="003345F7">
        <w:t xml:space="preserve"> </w:t>
      </w:r>
      <w:r w:rsidR="003345F7" w:rsidRPr="003345F7">
        <w:t>and International</w:t>
      </w:r>
      <w:r w:rsidRPr="003345F7">
        <w:t xml:space="preserve"> Consultative Liaison</w:t>
      </w:r>
      <w:r w:rsidRPr="00351984">
        <w:t xml:space="preserve"> Committee for Literacy.</w:t>
      </w:r>
      <w:r w:rsidRPr="00351984">
        <w:rPr>
          <w:rStyle w:val="FootnoteReference"/>
          <w:rFonts w:asciiTheme="minorBidi" w:hAnsiTheme="minorBidi"/>
          <w:color w:val="000000" w:themeColor="text1"/>
        </w:rPr>
        <w:footnoteReference w:id="6"/>
      </w:r>
      <w:r w:rsidRPr="00351984">
        <w:t xml:space="preserve"> She also served as vice president of the Imperial Organization for Social Services and as president of the High Council of the Iranian Women’s Association.</w:t>
      </w:r>
      <w:r w:rsidRPr="00351984">
        <w:rPr>
          <w:rStyle w:val="apple-converted-space"/>
          <w:rFonts w:asciiTheme="minorBidi" w:hAnsiTheme="minorBidi"/>
          <w:color w:val="000000" w:themeColor="text1"/>
        </w:rPr>
        <w:t> </w:t>
      </w:r>
      <w:r w:rsidRPr="00351984">
        <w:t xml:space="preserve">In recognition of her work, </w:t>
      </w:r>
      <w:r w:rsidR="00306C26">
        <w:t>she</w:t>
      </w:r>
      <w:r w:rsidRPr="00351984">
        <w:t xml:space="preserve"> received an honorary degree from Brandeis University in 1969</w:t>
      </w:r>
      <w:r w:rsidR="003A31AB" w:rsidRPr="00351984">
        <w:rPr>
          <w:rStyle w:val="FootnoteReference"/>
          <w:rFonts w:asciiTheme="minorBidi" w:hAnsiTheme="minorBidi"/>
          <w:color w:val="000000" w:themeColor="text1"/>
        </w:rPr>
        <w:footnoteReference w:id="7"/>
      </w:r>
      <w:r w:rsidRPr="00351984">
        <w:t>.</w:t>
      </w:r>
      <w:r w:rsidR="00DF4B62">
        <w:t xml:space="preserve"> </w:t>
      </w:r>
      <w:r w:rsidRPr="00351984">
        <w:t xml:space="preserve">Among other accomplishments, in 1975, the International Women’s Year, Ashraf presented a declaration on the inequality suffered by women throughout the world to UN Secretary General Kurt </w:t>
      </w:r>
      <w:r w:rsidR="00C25316" w:rsidRPr="00351984">
        <w:t>Waldheim.</w:t>
      </w:r>
      <w:r w:rsidR="00C25316" w:rsidRPr="003345F7">
        <w:t xml:space="preserve"> </w:t>
      </w:r>
    </w:p>
    <w:p w14:paraId="7DB3F437" w14:textId="77777777" w:rsidR="00CA71B6" w:rsidRDefault="00C25316" w:rsidP="00CA71B6">
      <w:pPr>
        <w:keepNext/>
        <w:jc w:val="center"/>
      </w:pPr>
      <w:r w:rsidRPr="00351984">
        <w:rPr>
          <w:rFonts w:asciiTheme="minorBidi" w:hAnsiTheme="minorBidi"/>
          <w:noProof/>
          <w:color w:val="000000" w:themeColor="text1"/>
          <w:szCs w:val="24"/>
          <w:lang w:eastAsia="en-GB"/>
        </w:rPr>
        <w:drawing>
          <wp:inline distT="0" distB="0" distL="0" distR="0" wp14:anchorId="7DB3F5FE" wp14:editId="7DB3F5FF">
            <wp:extent cx="2880000" cy="2338486"/>
            <wp:effectExtent l="19050" t="0" r="0" b="0"/>
            <wp:docPr id="64" name="Picture 49" descr="http://fis-iran.org/sites/default/files/Princess%20Ashraf%20and%20Chou%20En-la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ran.org/sites/default/files/Princess%20Ashraf%20and%20Chou%20En-lai_0.jpg"/>
                    <pic:cNvPicPr>
                      <a:picLocks noChangeAspect="1" noChangeArrowheads="1"/>
                    </pic:cNvPicPr>
                  </pic:nvPicPr>
                  <pic:blipFill>
                    <a:blip r:embed="rId22" cstate="print">
                      <a:grayscl/>
                      <a:lum bright="-10000"/>
                      <a:extLst>
                        <a:ext uri="{28A0092B-C50C-407E-A947-70E740481C1C}">
                          <a14:useLocalDpi xmlns:a14="http://schemas.microsoft.com/office/drawing/2010/main" val="0"/>
                        </a:ext>
                      </a:extLst>
                    </a:blip>
                    <a:srcRect/>
                    <a:stretch>
                      <a:fillRect/>
                    </a:stretch>
                  </pic:blipFill>
                  <pic:spPr bwMode="auto">
                    <a:xfrm>
                      <a:off x="0" y="0"/>
                      <a:ext cx="2880000" cy="2338486"/>
                    </a:xfrm>
                    <a:prstGeom prst="rect">
                      <a:avLst/>
                    </a:prstGeom>
                    <a:noFill/>
                    <a:ln>
                      <a:noFill/>
                    </a:ln>
                  </pic:spPr>
                </pic:pic>
              </a:graphicData>
            </a:graphic>
          </wp:inline>
        </w:drawing>
      </w:r>
    </w:p>
    <w:p w14:paraId="7DB3F438" w14:textId="77777777" w:rsidR="00CA71B6" w:rsidRDefault="00CA71B6" w:rsidP="00CA71B6">
      <w:pPr>
        <w:pStyle w:val="Caption"/>
        <w:jc w:val="center"/>
      </w:pPr>
      <w:r w:rsidRPr="00B07D25">
        <w:rPr>
          <w:noProof/>
        </w:rPr>
        <w:t>Ashraf Pahlavi &amp; Cho-En-Lai of China</w:t>
      </w:r>
    </w:p>
    <w:p w14:paraId="7DB3F439" w14:textId="77777777" w:rsidR="00CA71B6" w:rsidRDefault="00C25316" w:rsidP="00CA71B6">
      <w:pPr>
        <w:keepNext/>
        <w:jc w:val="center"/>
      </w:pPr>
      <w:r>
        <w:rPr>
          <w:noProof/>
          <w:lang w:eastAsia="en-GB"/>
        </w:rPr>
        <w:drawing>
          <wp:inline distT="0" distB="0" distL="0" distR="0" wp14:anchorId="7DB3F600" wp14:editId="7DB3F601">
            <wp:extent cx="2880000" cy="2266988"/>
            <wp:effectExtent l="19050" t="0" r="0" b="0"/>
            <wp:docPr id="3" name="Picture 3" descr="http://iroon.com/irtn/assets/darius_kadivar_1849/album/491/Princess%20Ahraf%20and%20Kurt%20Waldhe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oon.com/irtn/assets/darius_kadivar_1849/album/491/Princess%20Ahraf%20and%20Kurt%20Waldheim_1.jpg"/>
                    <pic:cNvPicPr>
                      <a:picLocks noChangeAspect="1" noChangeArrowheads="1"/>
                    </pic:cNvPicPr>
                  </pic:nvPicPr>
                  <pic:blipFill>
                    <a:blip r:embed="rId23" cstate="print">
                      <a:lum contrast="10000"/>
                      <a:extLst>
                        <a:ext uri="{28A0092B-C50C-407E-A947-70E740481C1C}">
                          <a14:useLocalDpi xmlns:a14="http://schemas.microsoft.com/office/drawing/2010/main" val="0"/>
                        </a:ext>
                      </a:extLst>
                    </a:blip>
                    <a:srcRect/>
                    <a:stretch>
                      <a:fillRect/>
                    </a:stretch>
                  </pic:blipFill>
                  <pic:spPr bwMode="auto">
                    <a:xfrm>
                      <a:off x="0" y="0"/>
                      <a:ext cx="2880000" cy="2266988"/>
                    </a:xfrm>
                    <a:prstGeom prst="rect">
                      <a:avLst/>
                    </a:prstGeom>
                    <a:noFill/>
                    <a:ln>
                      <a:noFill/>
                    </a:ln>
                  </pic:spPr>
                </pic:pic>
              </a:graphicData>
            </a:graphic>
          </wp:inline>
        </w:drawing>
      </w:r>
    </w:p>
    <w:p w14:paraId="7DB3F43A" w14:textId="77777777" w:rsidR="00C25316" w:rsidRDefault="00CA71B6" w:rsidP="00CA71B6">
      <w:pPr>
        <w:pStyle w:val="Caption"/>
        <w:jc w:val="center"/>
        <w:rPr>
          <w:rFonts w:asciiTheme="minorBidi" w:hAnsiTheme="minorBidi"/>
          <w:color w:val="000000" w:themeColor="text1"/>
        </w:rPr>
      </w:pPr>
      <w:r w:rsidRPr="0065778C">
        <w:rPr>
          <w:noProof/>
        </w:rPr>
        <w:t>Asharaf Pahlavi &amp; Kurt Valdheim UN General Secretary</w:t>
      </w:r>
    </w:p>
    <w:p w14:paraId="7DB3F43B" w14:textId="77777777" w:rsidR="000A6F97" w:rsidRDefault="000A6F97" w:rsidP="00DF4B62">
      <w:pPr>
        <w:rPr>
          <w:rFonts w:asciiTheme="minorBidi" w:hAnsiTheme="minorBidi"/>
          <w:color w:val="000000" w:themeColor="text1"/>
          <w:szCs w:val="24"/>
        </w:rPr>
      </w:pPr>
      <w:r w:rsidRPr="00351984">
        <w:rPr>
          <w:rFonts w:asciiTheme="minorBidi" w:hAnsiTheme="minorBidi"/>
          <w:color w:val="000000" w:themeColor="text1"/>
          <w:szCs w:val="24"/>
        </w:rPr>
        <w:t>In 1965, the International Convention on the Elimination of All Forms of Racial Discrimination was approved by the UN.  In 1966, International</w:t>
      </w:r>
      <w:r w:rsidR="00DF4B62">
        <w:rPr>
          <w:rFonts w:asciiTheme="minorBidi" w:hAnsiTheme="minorBidi"/>
          <w:color w:val="000000" w:themeColor="text1"/>
          <w:szCs w:val="24"/>
        </w:rPr>
        <w:t xml:space="preserve"> </w:t>
      </w:r>
      <w:r w:rsidRPr="00351984">
        <w:rPr>
          <w:rFonts w:asciiTheme="minorBidi" w:hAnsiTheme="minorBidi"/>
          <w:color w:val="000000" w:themeColor="text1"/>
          <w:szCs w:val="24"/>
        </w:rPr>
        <w:t>Covenant on Civil and Political Rights and International Covenant on Economic, Social and Cultural Rights were approved.</w:t>
      </w:r>
    </w:p>
    <w:p w14:paraId="7DB3F43C" w14:textId="77777777" w:rsidR="000A6F97" w:rsidRPr="00351984" w:rsidRDefault="00D44EF8" w:rsidP="00351984">
      <w:pPr>
        <w:pStyle w:val="NoSpacing"/>
        <w:spacing w:before="100" w:beforeAutospacing="1" w:after="100" w:afterAutospacing="1"/>
        <w:jc w:val="lowKashida"/>
        <w:rPr>
          <w:rFonts w:asciiTheme="minorBidi" w:hAnsiTheme="minorBidi"/>
          <w:color w:val="000000" w:themeColor="text1"/>
          <w:sz w:val="24"/>
          <w:szCs w:val="24"/>
        </w:rPr>
      </w:pPr>
      <w:r w:rsidRPr="00351984">
        <w:rPr>
          <w:rFonts w:asciiTheme="minorBidi" w:hAnsiTheme="minorBidi"/>
          <w:color w:val="000000" w:themeColor="text1"/>
          <w:sz w:val="24"/>
          <w:szCs w:val="24"/>
          <w:lang w:val="en-US"/>
        </w:rPr>
        <w:t>In 1967, t</w:t>
      </w:r>
      <w:r w:rsidR="000A6F97" w:rsidRPr="00351984">
        <w:rPr>
          <w:rFonts w:asciiTheme="minorBidi" w:hAnsiTheme="minorBidi"/>
          <w:color w:val="000000" w:themeColor="text1"/>
          <w:sz w:val="24"/>
          <w:szCs w:val="24"/>
          <w:lang w:val="en-US"/>
        </w:rPr>
        <w:t xml:space="preserve">he Family </w:t>
      </w:r>
      <w:r w:rsidR="0003706E" w:rsidRPr="00351984">
        <w:rPr>
          <w:rFonts w:asciiTheme="minorBidi" w:hAnsiTheme="minorBidi"/>
          <w:color w:val="000000" w:themeColor="text1"/>
          <w:sz w:val="24"/>
          <w:szCs w:val="24"/>
          <w:lang w:val="en-US"/>
        </w:rPr>
        <w:t xml:space="preserve">Protection Law </w:t>
      </w:r>
      <w:r w:rsidR="000A6F97" w:rsidRPr="00351984">
        <w:rPr>
          <w:rFonts w:asciiTheme="minorBidi" w:hAnsiTheme="minorBidi"/>
          <w:color w:val="000000" w:themeColor="text1"/>
          <w:sz w:val="24"/>
          <w:szCs w:val="24"/>
          <w:lang w:val="en-US"/>
        </w:rPr>
        <w:t xml:space="preserve">was ratified. The law acknowledged women's rights for their own sake and challenged, for the first time, men's authority within the family. A man could no longer marry an additional wife without the consent of his first wife. He was not automatically granted the custody of his children. The Islamic Republic proceeded quickly to re-institute the patriarchal family. Two weeks after the Revolution, on 26 February 1979, the Family Protection Law was rescinded. </w:t>
      </w:r>
    </w:p>
    <w:p w14:paraId="7DB3F43D" w14:textId="77777777" w:rsidR="000A6F97" w:rsidRDefault="000A6F97" w:rsidP="00DF4B62">
      <w:pPr>
        <w:rPr>
          <w:rFonts w:asciiTheme="minorBidi" w:hAnsiTheme="minorBidi"/>
          <w:color w:val="000000" w:themeColor="text1"/>
          <w:szCs w:val="24"/>
          <w:lang w:val="en-US"/>
        </w:rPr>
      </w:pPr>
      <w:r w:rsidRPr="00351984">
        <w:rPr>
          <w:rFonts w:asciiTheme="minorBidi" w:hAnsiTheme="minorBidi"/>
          <w:color w:val="000000" w:themeColor="text1"/>
          <w:szCs w:val="24"/>
          <w:lang w:val="en-US"/>
        </w:rPr>
        <w:t>In 1968</w:t>
      </w:r>
      <w:r w:rsidR="00D44EF8" w:rsidRPr="00351984">
        <w:rPr>
          <w:rFonts w:asciiTheme="minorBidi" w:hAnsiTheme="minorBidi"/>
          <w:color w:val="000000" w:themeColor="text1"/>
          <w:szCs w:val="24"/>
          <w:lang w:val="en-US"/>
        </w:rPr>
        <w:t>,</w:t>
      </w:r>
      <w:r w:rsidRPr="00351984">
        <w:rPr>
          <w:rFonts w:asciiTheme="minorBidi" w:hAnsiTheme="minorBidi"/>
          <w:color w:val="000000" w:themeColor="text1"/>
          <w:szCs w:val="24"/>
          <w:lang w:val="en-US"/>
        </w:rPr>
        <w:t xml:space="preserve"> the Family Protection Law was </w:t>
      </w:r>
      <w:r w:rsidR="00D44EF8" w:rsidRPr="00351984">
        <w:rPr>
          <w:rFonts w:asciiTheme="minorBidi" w:hAnsiTheme="minorBidi"/>
          <w:color w:val="000000" w:themeColor="text1"/>
          <w:szCs w:val="24"/>
          <w:lang w:val="en-US"/>
        </w:rPr>
        <w:t>further ratified</w:t>
      </w:r>
      <w:r w:rsidRPr="00351984">
        <w:rPr>
          <w:rFonts w:asciiTheme="minorBidi" w:hAnsiTheme="minorBidi"/>
          <w:color w:val="000000" w:themeColor="text1"/>
          <w:szCs w:val="24"/>
          <w:lang w:val="en-US"/>
        </w:rPr>
        <w:t xml:space="preserve">. Divorce was referred to </w:t>
      </w:r>
      <w:r w:rsidR="00D44EF8" w:rsidRPr="00351984">
        <w:rPr>
          <w:rFonts w:asciiTheme="minorBidi" w:hAnsiTheme="minorBidi"/>
          <w:color w:val="000000" w:themeColor="text1"/>
          <w:szCs w:val="24"/>
          <w:lang w:val="en-US"/>
        </w:rPr>
        <w:t xml:space="preserve">the </w:t>
      </w:r>
      <w:r w:rsidRPr="00351984">
        <w:rPr>
          <w:rFonts w:asciiTheme="minorBidi" w:hAnsiTheme="minorBidi"/>
          <w:color w:val="000000" w:themeColor="text1"/>
          <w:szCs w:val="24"/>
          <w:lang w:val="en-US"/>
        </w:rPr>
        <w:t xml:space="preserve">family courts, gains were made with respect to divorce laws, polygamy was </w:t>
      </w:r>
      <w:r w:rsidR="00DF4B62">
        <w:rPr>
          <w:rFonts w:asciiTheme="minorBidi" w:hAnsiTheme="minorBidi"/>
          <w:color w:val="000000" w:themeColor="text1"/>
          <w:szCs w:val="24"/>
          <w:lang w:val="en-US"/>
        </w:rPr>
        <w:t>limited and required first wife’</w:t>
      </w:r>
      <w:r w:rsidRPr="00351984">
        <w:rPr>
          <w:rFonts w:asciiTheme="minorBidi" w:hAnsiTheme="minorBidi"/>
          <w:color w:val="000000" w:themeColor="text1"/>
          <w:szCs w:val="24"/>
          <w:lang w:val="en-US"/>
        </w:rPr>
        <w:t xml:space="preserve">s written consent. Marriage age for girls was set at 18 years. Mrs. </w:t>
      </w:r>
      <w:proofErr w:type="spellStart"/>
      <w:r w:rsidRPr="00351984">
        <w:rPr>
          <w:rFonts w:asciiTheme="minorBidi" w:hAnsiTheme="minorBidi"/>
          <w:color w:val="000000" w:themeColor="text1"/>
          <w:szCs w:val="24"/>
          <w:lang w:val="en-US"/>
        </w:rPr>
        <w:t>Parsa</w:t>
      </w:r>
      <w:proofErr w:type="spellEnd"/>
      <w:r w:rsidRPr="00351984">
        <w:rPr>
          <w:rFonts w:asciiTheme="minorBidi" w:hAnsiTheme="minorBidi"/>
          <w:color w:val="000000" w:themeColor="text1"/>
          <w:szCs w:val="24"/>
          <w:lang w:val="en-US"/>
        </w:rPr>
        <w:t xml:space="preserve"> became the first women minister in Iran. Women were required to serve the education corps and pass military service.</w:t>
      </w:r>
    </w:p>
    <w:p w14:paraId="7DB3F43E" w14:textId="77777777" w:rsidR="00CA71B6" w:rsidRDefault="00C25316" w:rsidP="00CA71B6">
      <w:pPr>
        <w:keepNext/>
        <w:jc w:val="center"/>
      </w:pPr>
      <w:r w:rsidRPr="00351984">
        <w:rPr>
          <w:rFonts w:asciiTheme="minorBidi" w:hAnsiTheme="minorBidi"/>
          <w:noProof/>
          <w:color w:val="000000" w:themeColor="text1"/>
          <w:szCs w:val="24"/>
          <w:lang w:eastAsia="en-GB"/>
        </w:rPr>
        <w:drawing>
          <wp:inline distT="0" distB="0" distL="0" distR="0" wp14:anchorId="7DB3F602" wp14:editId="7DB3F603">
            <wp:extent cx="1667708" cy="2160000"/>
            <wp:effectExtent l="19050" t="0" r="8692" b="0"/>
            <wp:docPr id="75" name="Picture 26" descr="Farrokhroo Pa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rokhroo Parsa"/>
                    <pic:cNvPicPr>
                      <a:picLocks noChangeAspect="1" noChangeArrowheads="1"/>
                    </pic:cNvPicPr>
                  </pic:nvPicPr>
                  <pic:blipFill>
                    <a:blip r:embed="rId24" cstate="print">
                      <a:lum bright="-10000" contrast="-10000"/>
                      <a:extLst>
                        <a:ext uri="{28A0092B-C50C-407E-A947-70E740481C1C}">
                          <a14:useLocalDpi xmlns:a14="http://schemas.microsoft.com/office/drawing/2010/main" val="0"/>
                        </a:ext>
                      </a:extLst>
                    </a:blip>
                    <a:srcRect/>
                    <a:stretch>
                      <a:fillRect/>
                    </a:stretch>
                  </pic:blipFill>
                  <pic:spPr bwMode="auto">
                    <a:xfrm>
                      <a:off x="0" y="0"/>
                      <a:ext cx="1667708" cy="2160000"/>
                    </a:xfrm>
                    <a:prstGeom prst="rect">
                      <a:avLst/>
                    </a:prstGeom>
                    <a:noFill/>
                    <a:ln>
                      <a:noFill/>
                    </a:ln>
                  </pic:spPr>
                </pic:pic>
              </a:graphicData>
            </a:graphic>
          </wp:inline>
        </w:drawing>
      </w:r>
    </w:p>
    <w:p w14:paraId="7DB3F43F" w14:textId="77777777" w:rsidR="00CA71B6" w:rsidRDefault="00CA71B6" w:rsidP="00CA71B6">
      <w:pPr>
        <w:pStyle w:val="Caption"/>
        <w:jc w:val="center"/>
      </w:pPr>
      <w:r w:rsidRPr="00E45FFC">
        <w:rPr>
          <w:noProof/>
        </w:rPr>
        <w:t>Dr Farokh-Roo Parsa, Education Minister</w:t>
      </w:r>
    </w:p>
    <w:p w14:paraId="7DB3F440" w14:textId="77777777" w:rsidR="000A6F97" w:rsidRDefault="000A6F97" w:rsidP="00CA71B6">
      <w:pPr>
        <w:rPr>
          <w:rFonts w:asciiTheme="minorBidi" w:hAnsiTheme="minorBidi"/>
          <w:color w:val="000000" w:themeColor="text1"/>
        </w:rPr>
      </w:pPr>
      <w:r w:rsidRPr="00351984">
        <w:rPr>
          <w:rFonts w:asciiTheme="minorBidi" w:hAnsiTheme="minorBidi"/>
          <w:color w:val="000000" w:themeColor="text1"/>
          <w:szCs w:val="24"/>
        </w:rPr>
        <w:t xml:space="preserve">In 1969, two years after returning to Iran as a professor of literature and Chair of the Department of English at the National University of Iran, </w:t>
      </w:r>
      <w:proofErr w:type="spellStart"/>
      <w:r w:rsidRPr="00351984">
        <w:rPr>
          <w:rFonts w:asciiTheme="minorBidi" w:hAnsiTheme="minorBidi"/>
          <w:color w:val="000000" w:themeColor="text1"/>
          <w:szCs w:val="24"/>
        </w:rPr>
        <w:t>Mahnanaz</w:t>
      </w:r>
      <w:proofErr w:type="spellEnd"/>
      <w:r w:rsidRPr="00351984">
        <w:rPr>
          <w:rFonts w:asciiTheme="minorBidi" w:hAnsiTheme="minorBidi"/>
          <w:color w:val="000000" w:themeColor="text1"/>
          <w:szCs w:val="24"/>
        </w:rPr>
        <w:t xml:space="preserve"> </w:t>
      </w:r>
      <w:proofErr w:type="spellStart"/>
      <w:r w:rsidRPr="00351984">
        <w:rPr>
          <w:rFonts w:asciiTheme="minorBidi" w:hAnsiTheme="minorBidi"/>
          <w:color w:val="000000" w:themeColor="text1"/>
          <w:szCs w:val="24"/>
        </w:rPr>
        <w:t>Afkhami</w:t>
      </w:r>
      <w:proofErr w:type="spellEnd"/>
      <w:r w:rsidRPr="00351984">
        <w:rPr>
          <w:rFonts w:asciiTheme="minorBidi" w:hAnsiTheme="minorBidi"/>
          <w:color w:val="000000" w:themeColor="text1"/>
          <w:szCs w:val="24"/>
        </w:rPr>
        <w:t>, founded the Association of University Women and was drawn into Iran's women's movement. In 1970, she became the secretary general of the Women's Organization of Iran (WOI). She remained at the head of the WOI for ten years during which she worked for Iranian women's rights.</w:t>
      </w:r>
      <w:r w:rsidRPr="00351984">
        <w:rPr>
          <w:rStyle w:val="Hyperlink"/>
          <w:rFonts w:asciiTheme="minorBidi" w:hAnsiTheme="minorBidi"/>
          <w:color w:val="000000" w:themeColor="text1"/>
          <w:szCs w:val="24"/>
          <w:u w:val="none"/>
          <w:vertAlign w:val="superscript"/>
        </w:rPr>
        <w:t xml:space="preserve"> </w:t>
      </w:r>
      <w:r w:rsidRPr="00351984">
        <w:rPr>
          <w:rFonts w:asciiTheme="minorBidi" w:hAnsiTheme="minorBidi"/>
          <w:color w:val="000000" w:themeColor="text1"/>
        </w:rPr>
        <w:t xml:space="preserve">During her time as Minister of Women's Affairs, Iran's legislation granted women equal rights to maternity leave and childcare provision, and built upon the family laws of 1967. </w:t>
      </w:r>
      <w:proofErr w:type="spellStart"/>
      <w:r w:rsidRPr="00351984">
        <w:rPr>
          <w:rFonts w:asciiTheme="minorBidi" w:hAnsiTheme="minorBidi"/>
          <w:color w:val="000000" w:themeColor="text1"/>
        </w:rPr>
        <w:t>Afkhami</w:t>
      </w:r>
      <w:proofErr w:type="spellEnd"/>
      <w:r w:rsidRPr="00351984">
        <w:rPr>
          <w:rFonts w:asciiTheme="minorBidi" w:hAnsiTheme="minorBidi"/>
          <w:color w:val="000000" w:themeColor="text1"/>
        </w:rPr>
        <w:t xml:space="preserve"> served as a member of Iran's High Council of Family Planning and Welfare, the board of trustees of Kerman University, and the board of trustees of Farah University for Women. </w:t>
      </w:r>
    </w:p>
    <w:p w14:paraId="7DB3F441" w14:textId="77777777" w:rsidR="00CA71B6" w:rsidRDefault="00C25316" w:rsidP="00CA71B6">
      <w:pPr>
        <w:keepNext/>
        <w:jc w:val="center"/>
      </w:pPr>
      <w:r w:rsidRPr="00351984">
        <w:rPr>
          <w:rFonts w:asciiTheme="minorBidi" w:hAnsiTheme="minorBidi"/>
          <w:noProof/>
          <w:color w:val="000000" w:themeColor="text1"/>
          <w:szCs w:val="24"/>
          <w:lang w:eastAsia="en-GB"/>
        </w:rPr>
        <w:drawing>
          <wp:inline distT="0" distB="0" distL="0" distR="0" wp14:anchorId="7DB3F604" wp14:editId="7DB3F605">
            <wp:extent cx="2150936" cy="2880000"/>
            <wp:effectExtent l="19050" t="0" r="1714" b="0"/>
            <wp:docPr id="76" name="Picture 48" descr="https://encrypted-tbn0.gstatic.com/images?q=tbn:ANd9GcTbFVzitz_9Stc5fEnYDEhbp6Wj2uRgGwZtxYIyhwBzGGhg9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FVzitz_9Stc5fEnYDEhbp6Wj2uRgGwZtxYIyhwBzGGhg9T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0936" cy="2880000"/>
                    </a:xfrm>
                    <a:prstGeom prst="rect">
                      <a:avLst/>
                    </a:prstGeom>
                    <a:noFill/>
                    <a:ln>
                      <a:noFill/>
                    </a:ln>
                  </pic:spPr>
                </pic:pic>
              </a:graphicData>
            </a:graphic>
          </wp:inline>
        </w:drawing>
      </w:r>
    </w:p>
    <w:p w14:paraId="7DB3F442" w14:textId="77777777" w:rsidR="00C25316" w:rsidRDefault="00CA71B6" w:rsidP="00CA71B6">
      <w:pPr>
        <w:pStyle w:val="Caption"/>
        <w:jc w:val="center"/>
        <w:rPr>
          <w:rFonts w:asciiTheme="minorBidi" w:hAnsiTheme="minorBidi"/>
          <w:color w:val="000000" w:themeColor="text1"/>
        </w:rPr>
      </w:pPr>
      <w:r w:rsidRPr="000704F3">
        <w:rPr>
          <w:noProof/>
        </w:rPr>
        <w:t>Mahnaz Afkhami, Minister for Women</w:t>
      </w:r>
    </w:p>
    <w:p w14:paraId="7DB3F443" w14:textId="77777777" w:rsidR="00DF4B62" w:rsidRDefault="00DF4B62" w:rsidP="004C70E2">
      <w:pPr>
        <w:pStyle w:val="Heading2"/>
        <w:rPr>
          <w:lang w:val="en-US"/>
        </w:rPr>
      </w:pPr>
      <w:bookmarkStart w:id="12" w:name="_Toc405146378"/>
      <w:r>
        <w:rPr>
          <w:lang w:val="en-US"/>
        </w:rPr>
        <w:t>1970s</w:t>
      </w:r>
      <w:bookmarkEnd w:id="12"/>
      <w:r>
        <w:rPr>
          <w:lang w:val="en-US"/>
        </w:rPr>
        <w:t xml:space="preserve"> </w:t>
      </w:r>
    </w:p>
    <w:p w14:paraId="7DB3F444" w14:textId="77777777" w:rsidR="00703059" w:rsidRDefault="000A6F97" w:rsidP="00351984">
      <w:pPr>
        <w:rPr>
          <w:rFonts w:asciiTheme="minorBidi" w:hAnsiTheme="minorBidi"/>
          <w:color w:val="000000" w:themeColor="text1"/>
          <w:szCs w:val="24"/>
          <w:lang w:val="en-US"/>
        </w:rPr>
      </w:pPr>
      <w:r w:rsidRPr="00351984">
        <w:rPr>
          <w:rFonts w:asciiTheme="minorBidi" w:hAnsiTheme="minorBidi"/>
          <w:color w:val="000000" w:themeColor="text1"/>
          <w:szCs w:val="24"/>
          <w:lang w:val="en-US"/>
        </w:rPr>
        <w:t xml:space="preserve">In 1975, women gained the right of guardianship for their children after their husbands’ death. Abortion was never legalized but the existing penalties were omitted and this made it a lot easier. </w:t>
      </w:r>
      <w:r w:rsidR="0003706E" w:rsidRPr="00351984">
        <w:rPr>
          <w:rFonts w:asciiTheme="minorBidi" w:hAnsiTheme="minorBidi"/>
          <w:color w:val="000000" w:themeColor="text1"/>
          <w:szCs w:val="24"/>
          <w:lang w:val="en-US"/>
        </w:rPr>
        <w:t>Shari’a</w:t>
      </w:r>
      <w:r w:rsidRPr="00351984">
        <w:rPr>
          <w:rFonts w:asciiTheme="minorBidi" w:hAnsiTheme="minorBidi"/>
          <w:color w:val="000000" w:themeColor="text1"/>
          <w:szCs w:val="24"/>
          <w:lang w:val="en-US"/>
        </w:rPr>
        <w:t xml:space="preserve"> remained in the law but Ulam</w:t>
      </w:r>
      <w:r w:rsidR="0003706E" w:rsidRPr="00351984">
        <w:rPr>
          <w:rFonts w:asciiTheme="minorBidi" w:hAnsiTheme="minorBidi"/>
          <w:color w:val="000000" w:themeColor="text1"/>
          <w:szCs w:val="24"/>
          <w:lang w:val="en-US"/>
        </w:rPr>
        <w:t>a</w:t>
      </w:r>
      <w:r w:rsidRPr="00351984">
        <w:rPr>
          <w:rFonts w:asciiTheme="minorBidi" w:hAnsiTheme="minorBidi"/>
          <w:color w:val="000000" w:themeColor="text1"/>
          <w:szCs w:val="24"/>
          <w:lang w:val="en-US"/>
        </w:rPr>
        <w:t>’s response was drastic. Fatwas by known figures including Ayatollah Khomeini declared the move heretic, demonstrations followed but were put down.</w:t>
      </w:r>
      <w:r w:rsidRPr="00351984">
        <w:rPr>
          <w:rFonts w:asciiTheme="minorBidi" w:eastAsia="Verdana" w:hAnsiTheme="minorBidi"/>
          <w:color w:val="000000" w:themeColor="text1"/>
          <w:szCs w:val="24"/>
          <w:lang w:val="en-US"/>
        </w:rPr>
        <w:t xml:space="preserve"> </w:t>
      </w:r>
      <w:r w:rsidRPr="00351984">
        <w:rPr>
          <w:rFonts w:asciiTheme="minorBidi" w:hAnsiTheme="minorBidi"/>
          <w:color w:val="000000" w:themeColor="text1"/>
          <w:szCs w:val="24"/>
          <w:lang w:val="en-US"/>
        </w:rPr>
        <w:t>By 1978, 33% of university students were female with 2 million in the workforce. 190,000 were professionals with university degrees. There were 333 women in the local councils, 22 in Majlis</w:t>
      </w:r>
      <w:r w:rsidR="004C70E2">
        <w:rPr>
          <w:rFonts w:asciiTheme="minorBidi" w:hAnsiTheme="minorBidi"/>
          <w:color w:val="000000" w:themeColor="text1"/>
          <w:szCs w:val="24"/>
          <w:lang w:val="en-US"/>
        </w:rPr>
        <w:t xml:space="preserve"> </w:t>
      </w:r>
      <w:r w:rsidRPr="00351984">
        <w:rPr>
          <w:rFonts w:asciiTheme="minorBidi" w:hAnsiTheme="minorBidi"/>
          <w:color w:val="000000" w:themeColor="text1"/>
          <w:szCs w:val="24"/>
          <w:lang w:val="en-US"/>
        </w:rPr>
        <w:t>(parliament) and 2 in the Senate.</w:t>
      </w:r>
    </w:p>
    <w:p w14:paraId="7DB3F445" w14:textId="77777777" w:rsidR="003345F7" w:rsidRPr="003345F7" w:rsidRDefault="003345F7" w:rsidP="00306C26">
      <w:pPr>
        <w:rPr>
          <w:rFonts w:asciiTheme="minorBidi" w:hAnsiTheme="minorBidi"/>
          <w:color w:val="000000" w:themeColor="text1"/>
          <w:szCs w:val="24"/>
        </w:rPr>
      </w:pPr>
      <w:r w:rsidRPr="003345F7">
        <w:rPr>
          <w:rFonts w:asciiTheme="minorBidi" w:hAnsiTheme="minorBidi"/>
          <w:color w:val="000000" w:themeColor="text1"/>
        </w:rPr>
        <w:t>Also in 1975 Ashraf Pahlavi, was heavily involved with the International Women's Year, addressing the</w:t>
      </w:r>
      <w:r w:rsidRPr="003345F7">
        <w:rPr>
          <w:rStyle w:val="apple-converted-space"/>
          <w:rFonts w:asciiTheme="minorBidi" w:hAnsiTheme="minorBidi"/>
          <w:color w:val="000000" w:themeColor="text1"/>
        </w:rPr>
        <w:t xml:space="preserve"> </w:t>
      </w:r>
      <w:r w:rsidRPr="003345F7">
        <w:rPr>
          <w:rFonts w:asciiTheme="minorBidi" w:hAnsiTheme="minorBidi"/>
          <w:color w:val="000000" w:themeColor="text1"/>
        </w:rPr>
        <w:t>United Nations</w:t>
      </w:r>
      <w:r w:rsidRPr="00351984">
        <w:rPr>
          <w:rStyle w:val="FootnoteReference"/>
          <w:rFonts w:asciiTheme="minorBidi" w:hAnsiTheme="minorBidi"/>
          <w:color w:val="000000" w:themeColor="text1"/>
        </w:rPr>
        <w:footnoteReference w:id="8"/>
      </w:r>
      <w:r>
        <w:rPr>
          <w:rFonts w:asciiTheme="minorBidi" w:hAnsiTheme="minorBidi"/>
          <w:color w:val="000000" w:themeColor="text1"/>
          <w:szCs w:val="24"/>
        </w:rPr>
        <w:t>.</w:t>
      </w:r>
      <w:r w:rsidR="00306C26">
        <w:rPr>
          <w:rFonts w:asciiTheme="minorBidi" w:hAnsiTheme="minorBidi"/>
          <w:color w:val="000000" w:themeColor="text1"/>
          <w:szCs w:val="24"/>
        </w:rPr>
        <w:t xml:space="preserve"> At the same time, Queen Farah promoted her own interests which were art, musical festivals and exhibitions. The Shah of Iran became an international figure and as president Carter put it: Iran became an “Island of Stability” in the Middle East.  </w:t>
      </w:r>
    </w:p>
    <w:p w14:paraId="7DB3F446" w14:textId="77777777" w:rsidR="004C70E2" w:rsidRPr="00351984" w:rsidRDefault="004C70E2" w:rsidP="004C70E2">
      <w:pPr>
        <w:pStyle w:val="Heading2"/>
      </w:pPr>
      <w:bookmarkStart w:id="13" w:name="_Toc405146379"/>
      <w:r>
        <w:t>1978/9 - Revolutionary Years</w:t>
      </w:r>
      <w:r w:rsidRPr="00351984">
        <w:t xml:space="preserve"> and Women</w:t>
      </w:r>
      <w:bookmarkEnd w:id="13"/>
    </w:p>
    <w:p w14:paraId="7DB3F447" w14:textId="77777777" w:rsidR="004C70E2" w:rsidRPr="00351984" w:rsidRDefault="004C70E2" w:rsidP="004C70E2">
      <w:pPr>
        <w:pStyle w:val="NormalWeb"/>
        <w:shd w:val="clear" w:color="auto" w:fill="FFFFFF"/>
        <w:rPr>
          <w:rFonts w:asciiTheme="minorBidi" w:hAnsiTheme="minorBidi" w:cstheme="minorBidi"/>
          <w:color w:val="000000" w:themeColor="text1"/>
        </w:rPr>
      </w:pPr>
      <w:r w:rsidRPr="00351984">
        <w:rPr>
          <w:rFonts w:asciiTheme="minorBidi" w:hAnsiTheme="minorBidi" w:cstheme="minorBidi"/>
          <w:color w:val="000000" w:themeColor="text1"/>
        </w:rPr>
        <w:t xml:space="preserve">During the uprisings of 1978-1979, which terminated the 2,500 years monarchy in Iran, women of various backgrounds and trends of thought participated in street demonstrations and workplaces and paralysed the state apparatus.  However, the majority of the women on the street demonstrations came from religious families and took to the streets when Ayatollah Khomeini asked his followers to take to do so.  In later years, these category of women entered universities and job market, replacing thousands of secular women who had been forced to either resign, retire or dismissed.  </w:t>
      </w:r>
    </w:p>
    <w:p w14:paraId="7DB3F448" w14:textId="77777777" w:rsidR="004C70E2" w:rsidRPr="004C70E2" w:rsidRDefault="004C70E2" w:rsidP="004C70E2">
      <w:pPr>
        <w:pStyle w:val="NormalWeb"/>
        <w:shd w:val="clear" w:color="auto" w:fill="FFFFFF"/>
        <w:rPr>
          <w:rFonts w:asciiTheme="minorBidi" w:hAnsiTheme="minorBidi" w:cstheme="minorBidi"/>
          <w:color w:val="000000" w:themeColor="text1"/>
        </w:rPr>
      </w:pPr>
      <w:r w:rsidRPr="00351984">
        <w:rPr>
          <w:rFonts w:asciiTheme="minorBidi" w:hAnsiTheme="minorBidi" w:cstheme="minorBidi"/>
          <w:color w:val="000000" w:themeColor="text1"/>
        </w:rPr>
        <w:t>At the time, the only factor which grouped women was the overthrow of the Shah. It was a common, unwritten, perception that if the regime changed, peoples’ standard of living, socially, economically and especia</w:t>
      </w:r>
      <w:r w:rsidR="00770A7E">
        <w:rPr>
          <w:rFonts w:asciiTheme="minorBidi" w:hAnsiTheme="minorBidi" w:cstheme="minorBidi"/>
          <w:color w:val="000000" w:themeColor="text1"/>
        </w:rPr>
        <w:t>lly politically will improve.</w:t>
      </w:r>
    </w:p>
    <w:p w14:paraId="7DB3F449" w14:textId="77777777" w:rsidR="00351984" w:rsidRDefault="00351984" w:rsidP="00351984">
      <w:pPr>
        <w:rPr>
          <w:rFonts w:asciiTheme="minorBidi" w:hAnsiTheme="minorBidi"/>
          <w:color w:val="000000" w:themeColor="text1"/>
          <w:szCs w:val="24"/>
          <w:lang w:val="en-US"/>
        </w:rPr>
      </w:pPr>
    </w:p>
    <w:p w14:paraId="7DB3F44A" w14:textId="77777777" w:rsidR="00962E55" w:rsidRPr="00351984" w:rsidRDefault="00962E55" w:rsidP="00351984">
      <w:pPr>
        <w:rPr>
          <w:rFonts w:asciiTheme="minorBidi" w:hAnsiTheme="minorBidi"/>
          <w:color w:val="000000" w:themeColor="text1"/>
          <w:szCs w:val="24"/>
          <w:lang w:val="en-US"/>
        </w:rPr>
        <w:sectPr w:rsidR="00962E55" w:rsidRPr="00351984" w:rsidSect="007012C8">
          <w:endnotePr>
            <w:numFmt w:val="decimal"/>
          </w:endnotePr>
          <w:pgSz w:w="11906" w:h="16838" w:code="9"/>
          <w:pgMar w:top="1440" w:right="1440" w:bottom="1440" w:left="1440" w:header="708" w:footer="708" w:gutter="0"/>
          <w:cols w:space="708"/>
          <w:docGrid w:linePitch="360"/>
        </w:sectPr>
      </w:pPr>
    </w:p>
    <w:p w14:paraId="7DB3F44B" w14:textId="77777777" w:rsidR="00962E55" w:rsidRDefault="000A6F97" w:rsidP="00962E55">
      <w:pPr>
        <w:keepNext/>
        <w:jc w:val="center"/>
      </w:pPr>
      <w:r w:rsidRPr="00351984">
        <w:rPr>
          <w:rFonts w:asciiTheme="minorBidi" w:hAnsiTheme="minorBidi"/>
          <w:b/>
          <w:bCs/>
          <w:noProof/>
          <w:color w:val="000000" w:themeColor="text1"/>
          <w:szCs w:val="24"/>
          <w:bdr w:val="none" w:sz="0" w:space="0" w:color="auto" w:frame="1"/>
          <w:shd w:val="clear" w:color="auto" w:fill="FFFFFF"/>
          <w:lang w:eastAsia="en-GB"/>
        </w:rPr>
        <w:drawing>
          <wp:inline distT="0" distB="0" distL="0" distR="0" wp14:anchorId="7DB3F606" wp14:editId="7DB3F607">
            <wp:extent cx="3188250" cy="2160000"/>
            <wp:effectExtent l="19050" t="0" r="0" b="0"/>
            <wp:docPr id="58" name="Picture 27" descr="E:\various demos\Dem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rious demos\Demo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8250" cy="2160000"/>
                    </a:xfrm>
                    <a:prstGeom prst="rect">
                      <a:avLst/>
                    </a:prstGeom>
                    <a:noFill/>
                    <a:ln>
                      <a:noFill/>
                    </a:ln>
                  </pic:spPr>
                </pic:pic>
              </a:graphicData>
            </a:graphic>
          </wp:inline>
        </w:drawing>
      </w:r>
    </w:p>
    <w:p w14:paraId="7DB3F44C" w14:textId="77777777" w:rsidR="000A6F97" w:rsidRPr="00962E55" w:rsidRDefault="00962E55" w:rsidP="00962E55">
      <w:pPr>
        <w:pStyle w:val="Caption"/>
        <w:jc w:val="center"/>
        <w:rPr>
          <w:rFonts w:asciiTheme="minorBidi" w:hAnsiTheme="minorBidi"/>
          <w:color w:val="000000" w:themeColor="text1"/>
          <w:szCs w:val="24"/>
        </w:rPr>
      </w:pPr>
      <w:r w:rsidRPr="00974C70">
        <w:rPr>
          <w:noProof/>
        </w:rPr>
        <w:t>Women at a demonstration in 1950s</w:t>
      </w:r>
    </w:p>
    <w:p w14:paraId="7DB3F44D" w14:textId="77777777" w:rsidR="00962E55" w:rsidRDefault="000A6F97" w:rsidP="00962E55">
      <w:pPr>
        <w:keepNext/>
        <w:jc w:val="center"/>
      </w:pPr>
      <w:r w:rsidRPr="00351984">
        <w:rPr>
          <w:rFonts w:asciiTheme="minorBidi" w:hAnsiTheme="minorBidi"/>
          <w:noProof/>
          <w:color w:val="000000" w:themeColor="text1"/>
          <w:szCs w:val="24"/>
          <w:lang w:eastAsia="en-GB"/>
        </w:rPr>
        <w:drawing>
          <wp:inline distT="0" distB="0" distL="0" distR="0" wp14:anchorId="7DB3F608" wp14:editId="7DB3F609">
            <wp:extent cx="3179368" cy="2160000"/>
            <wp:effectExtent l="19050" t="0" r="1982" b="0"/>
            <wp:docPr id="59" name="Picture 22" descr="محمدرضا پهلوی و فرح دیبا در کنار خانواده سلطنتی هل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محمدرضا پهلوی و فرح دیبا در کنار خانواده سلطنتی هلن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9368" cy="2160000"/>
                    </a:xfrm>
                    <a:prstGeom prst="rect">
                      <a:avLst/>
                    </a:prstGeom>
                    <a:noFill/>
                    <a:ln>
                      <a:noFill/>
                    </a:ln>
                  </pic:spPr>
                </pic:pic>
              </a:graphicData>
            </a:graphic>
          </wp:inline>
        </w:drawing>
      </w:r>
    </w:p>
    <w:p w14:paraId="7DB3F44E" w14:textId="77777777" w:rsidR="000A6F97" w:rsidRPr="00962E55" w:rsidRDefault="00962E55" w:rsidP="00962E55">
      <w:pPr>
        <w:pStyle w:val="Caption"/>
        <w:jc w:val="center"/>
        <w:rPr>
          <w:rFonts w:asciiTheme="minorBidi" w:hAnsiTheme="minorBidi"/>
          <w:color w:val="000000" w:themeColor="text1"/>
          <w:szCs w:val="24"/>
        </w:rPr>
      </w:pPr>
      <w:r w:rsidRPr="00607B1A">
        <w:rPr>
          <w:noProof/>
        </w:rPr>
        <w:t>Queen Elizabeth, guiding Queen Farah in a banquet in England</w:t>
      </w:r>
    </w:p>
    <w:p w14:paraId="7DB3F44F" w14:textId="77777777" w:rsidR="00962E55" w:rsidRDefault="000A6F97" w:rsidP="00962E55">
      <w:pPr>
        <w:keepNext/>
        <w:jc w:val="center"/>
      </w:pPr>
      <w:r w:rsidRPr="00351984">
        <w:rPr>
          <w:rFonts w:asciiTheme="minorBidi" w:hAnsiTheme="minorBidi"/>
          <w:noProof/>
          <w:color w:val="000000" w:themeColor="text1"/>
          <w:szCs w:val="24"/>
          <w:lang w:eastAsia="en-GB"/>
        </w:rPr>
        <w:drawing>
          <wp:inline distT="0" distB="0" distL="0" distR="0" wp14:anchorId="7DB3F60A" wp14:editId="7DB3F60B">
            <wp:extent cx="4256604" cy="2160000"/>
            <wp:effectExtent l="19050" t="0" r="0" b="0"/>
            <wp:docPr id="60" name="Picture 21" descr="محمدرضا پهلوی و فرح دیبا در کنار خانواده سلطنتی هل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محمدرضا پهلوی و فرح دیبا در کنار خانواده سلطنتی هلن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6604" cy="2160000"/>
                    </a:xfrm>
                    <a:prstGeom prst="rect">
                      <a:avLst/>
                    </a:prstGeom>
                    <a:noFill/>
                    <a:ln>
                      <a:noFill/>
                    </a:ln>
                  </pic:spPr>
                </pic:pic>
              </a:graphicData>
            </a:graphic>
          </wp:inline>
        </w:drawing>
      </w:r>
    </w:p>
    <w:p w14:paraId="7DB3F450" w14:textId="77777777" w:rsidR="000A6F97" w:rsidRPr="00962E55" w:rsidRDefault="00962E55" w:rsidP="00962E55">
      <w:pPr>
        <w:pStyle w:val="Caption"/>
        <w:jc w:val="center"/>
        <w:rPr>
          <w:rFonts w:asciiTheme="minorBidi" w:hAnsiTheme="minorBidi"/>
          <w:color w:val="000000" w:themeColor="text1"/>
          <w:szCs w:val="24"/>
        </w:rPr>
      </w:pPr>
      <w:r w:rsidRPr="00D50838">
        <w:rPr>
          <w:noProof/>
        </w:rPr>
        <w:t>The Shah &amp; Queen Farah at a banquet with Queen Juliana of the Netherlands</w:t>
      </w:r>
    </w:p>
    <w:p w14:paraId="7DB3F451" w14:textId="77777777" w:rsidR="00962E55" w:rsidRDefault="000A6F97" w:rsidP="00505E76">
      <w:pPr>
        <w:keepNext/>
        <w:spacing w:before="0" w:beforeAutospacing="0" w:after="0" w:afterAutospacing="0"/>
        <w:jc w:val="left"/>
      </w:pPr>
      <w:r w:rsidRPr="00351984">
        <w:rPr>
          <w:rFonts w:asciiTheme="minorBidi" w:hAnsiTheme="minorBidi"/>
          <w:noProof/>
          <w:color w:val="000000" w:themeColor="text1"/>
          <w:szCs w:val="24"/>
          <w:lang w:eastAsia="en-GB"/>
        </w:rPr>
        <w:drawing>
          <wp:inline distT="0" distB="0" distL="0" distR="0" wp14:anchorId="7DB3F60C" wp14:editId="7DB3F60D">
            <wp:extent cx="2706852" cy="2160000"/>
            <wp:effectExtent l="19050" t="0" r="0" b="0"/>
            <wp:docPr id="61" name="Picture 51" descr="http://archive1.jfklibrary.org/JFKWHP/1962/Month%2004/Day%2011/JFKWHP-1962-04-11-F/JFKWHP-AR716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chive1.jfklibrary.org/JFKWHP/1962/Month%2004/Day%2011/JFKWHP-1962-04-11-F/JFKWHP-AR7165-J.jpg"/>
                    <pic:cNvPicPr>
                      <a:picLocks noChangeAspect="1" noChangeArrowheads="1"/>
                    </pic:cNvPicPr>
                  </pic:nvPicPr>
                  <pic:blipFill>
                    <a:blip r:embed="rId29" cstate="print">
                      <a:lum/>
                      <a:extLst>
                        <a:ext uri="{28A0092B-C50C-407E-A947-70E740481C1C}">
                          <a14:useLocalDpi xmlns:a14="http://schemas.microsoft.com/office/drawing/2010/main" val="0"/>
                        </a:ext>
                      </a:extLst>
                    </a:blip>
                    <a:srcRect/>
                    <a:stretch>
                      <a:fillRect/>
                    </a:stretch>
                  </pic:blipFill>
                  <pic:spPr bwMode="auto">
                    <a:xfrm>
                      <a:off x="0" y="0"/>
                      <a:ext cx="2706852" cy="2160000"/>
                    </a:xfrm>
                    <a:prstGeom prst="rect">
                      <a:avLst/>
                    </a:prstGeom>
                    <a:noFill/>
                    <a:ln>
                      <a:noFill/>
                    </a:ln>
                  </pic:spPr>
                </pic:pic>
              </a:graphicData>
            </a:graphic>
          </wp:inline>
        </w:drawing>
      </w:r>
      <w:r w:rsidR="00505E76">
        <w:t xml:space="preserve">      </w:t>
      </w:r>
      <w:r w:rsidR="00505E76" w:rsidRPr="00351984">
        <w:rPr>
          <w:rFonts w:asciiTheme="minorBidi" w:hAnsiTheme="minorBidi"/>
          <w:noProof/>
          <w:color w:val="000000" w:themeColor="text1"/>
          <w:szCs w:val="24"/>
          <w:lang w:eastAsia="en-GB"/>
        </w:rPr>
        <w:drawing>
          <wp:inline distT="0" distB="0" distL="0" distR="0" wp14:anchorId="7DB3F60E" wp14:editId="7DB3F60F">
            <wp:extent cx="2714955" cy="2160000"/>
            <wp:effectExtent l="19050" t="0" r="9195" b="0"/>
            <wp:docPr id="11" name="Picture 19" descr="https://encrypted-tbn3.gstatic.com/images?q=tbn:ANd9GcQkflA28tGMeARSHAcxA5Vsjog8fKip6B-IZyuY-_-BqDIby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3.gstatic.com/images?q=tbn:ANd9GcQkflA28tGMeARSHAcxA5Vsjog8fKip6B-IZyuY-_-BqDIby6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955" cy="2160000"/>
                    </a:xfrm>
                    <a:prstGeom prst="rect">
                      <a:avLst/>
                    </a:prstGeom>
                    <a:noFill/>
                    <a:ln>
                      <a:noFill/>
                    </a:ln>
                  </pic:spPr>
                </pic:pic>
              </a:graphicData>
            </a:graphic>
          </wp:inline>
        </w:drawing>
      </w:r>
    </w:p>
    <w:p w14:paraId="7DB3F452" w14:textId="77777777" w:rsidR="00505E76" w:rsidRPr="00962E55" w:rsidRDefault="00962E55" w:rsidP="00505E76">
      <w:pPr>
        <w:pStyle w:val="Caption"/>
        <w:spacing w:before="0" w:beforeAutospacing="0" w:after="0" w:afterAutospacing="0"/>
        <w:jc w:val="left"/>
        <w:rPr>
          <w:rFonts w:asciiTheme="minorBidi" w:hAnsiTheme="minorBidi"/>
          <w:color w:val="000000" w:themeColor="text1"/>
          <w:szCs w:val="24"/>
        </w:rPr>
      </w:pPr>
      <w:r w:rsidRPr="00C33F4C">
        <w:rPr>
          <w:noProof/>
        </w:rPr>
        <w:t xml:space="preserve">The Shah </w:t>
      </w:r>
      <w:r w:rsidR="00505E76">
        <w:rPr>
          <w:noProof/>
        </w:rPr>
        <w:t>&amp; Queen Farah at the White House</w:t>
      </w:r>
      <w:r w:rsidR="00505E76" w:rsidRPr="000C6DBE">
        <w:rPr>
          <w:noProof/>
        </w:rPr>
        <w:t xml:space="preserve"> </w:t>
      </w:r>
      <w:r w:rsidR="00505E76">
        <w:rPr>
          <w:rFonts w:asciiTheme="minorBidi" w:hAnsiTheme="minorBidi"/>
          <w:color w:val="000000" w:themeColor="text1"/>
          <w:szCs w:val="24"/>
        </w:rPr>
        <w:tab/>
      </w:r>
      <w:r w:rsidR="00505E76">
        <w:rPr>
          <w:noProof/>
        </w:rPr>
        <w:t xml:space="preserve">         Cleric </w:t>
      </w:r>
      <w:r w:rsidR="00505E76" w:rsidRPr="000C6DBE">
        <w:rPr>
          <w:noProof/>
        </w:rPr>
        <w:t>kiss</w:t>
      </w:r>
      <w:r w:rsidR="00505E76">
        <w:rPr>
          <w:noProof/>
        </w:rPr>
        <w:t>ing</w:t>
      </w:r>
      <w:r w:rsidR="00505E76" w:rsidRPr="000C6DBE">
        <w:rPr>
          <w:noProof/>
        </w:rPr>
        <w:t xml:space="preserve"> Queen Farah’s hand</w:t>
      </w:r>
    </w:p>
    <w:p w14:paraId="7DB3F453" w14:textId="77777777" w:rsidR="000A6F97" w:rsidRPr="00962E55" w:rsidRDefault="00505E76" w:rsidP="00505E76">
      <w:pPr>
        <w:pStyle w:val="Caption"/>
        <w:spacing w:before="0" w:beforeAutospacing="0" w:after="0" w:afterAutospacing="0"/>
        <w:jc w:val="left"/>
        <w:rPr>
          <w:rFonts w:asciiTheme="minorBidi" w:hAnsiTheme="minorBidi"/>
          <w:color w:val="000000" w:themeColor="text1"/>
          <w:szCs w:val="24"/>
        </w:rPr>
      </w:pPr>
      <w:r>
        <w:rPr>
          <w:rFonts w:asciiTheme="minorBidi" w:hAnsiTheme="minorBidi"/>
          <w:noProof/>
          <w:color w:val="000000" w:themeColor="text1"/>
          <w:szCs w:val="24"/>
          <w:lang w:eastAsia="en-GB"/>
        </w:rPr>
        <w:drawing>
          <wp:anchor distT="0" distB="0" distL="114300" distR="114300" simplePos="0" relativeHeight="251658240" behindDoc="1" locked="0" layoutInCell="1" allowOverlap="1" wp14:anchorId="7DB3F610" wp14:editId="7DB3F611">
            <wp:simplePos x="0" y="0"/>
            <wp:positionH relativeFrom="column">
              <wp:posOffset>19050</wp:posOffset>
            </wp:positionH>
            <wp:positionV relativeFrom="paragraph">
              <wp:posOffset>127635</wp:posOffset>
            </wp:positionV>
            <wp:extent cx="2701925" cy="1800225"/>
            <wp:effectExtent l="19050" t="0" r="3175" b="0"/>
            <wp:wrapTight wrapText="bothSides">
              <wp:wrapPolygon edited="0">
                <wp:start x="-152" y="0"/>
                <wp:lineTo x="-152" y="21486"/>
                <wp:lineTo x="21625" y="21486"/>
                <wp:lineTo x="21625" y="0"/>
                <wp:lineTo x="-152" y="0"/>
              </wp:wrapPolygon>
            </wp:wrapTight>
            <wp:docPr id="10" name="Picture 39" descr="iran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an_11"/>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2701925" cy="1800225"/>
                    </a:xfrm>
                    <a:prstGeom prst="rect">
                      <a:avLst/>
                    </a:prstGeom>
                    <a:noFill/>
                    <a:ln>
                      <a:noFill/>
                    </a:ln>
                  </pic:spPr>
                </pic:pic>
              </a:graphicData>
            </a:graphic>
          </wp:anchor>
        </w:drawing>
      </w:r>
    </w:p>
    <w:p w14:paraId="7DB3F454" w14:textId="77777777" w:rsidR="00962E55" w:rsidRDefault="000A6F97" w:rsidP="00505E76">
      <w:pPr>
        <w:pStyle w:val="NormalWeb"/>
        <w:keepNext/>
        <w:shd w:val="clear" w:color="auto" w:fill="FFFFFF"/>
        <w:spacing w:before="0" w:beforeAutospacing="0" w:after="0" w:afterAutospacing="0"/>
        <w:jc w:val="right"/>
      </w:pPr>
      <w:r w:rsidRPr="00351984">
        <w:rPr>
          <w:rFonts w:asciiTheme="minorBidi" w:hAnsiTheme="minorBidi" w:cstheme="minorBidi"/>
          <w:noProof/>
          <w:color w:val="000000" w:themeColor="text1"/>
        </w:rPr>
        <w:drawing>
          <wp:inline distT="0" distB="0" distL="0" distR="0" wp14:anchorId="7DB3F612" wp14:editId="7DB3F613">
            <wp:extent cx="2686050" cy="2289023"/>
            <wp:effectExtent l="19050" t="0" r="0" b="0"/>
            <wp:docPr id="66" name="Picture 18" descr="https://khodnevis.org/sites/default/files/styles/article-on-node/public/images/zan_828881876.jpg?itok=pXW5-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hodnevis.org/sites/default/files/styles/article-on-node/public/images/zan_828881876.jpg?itok=pXW5-tb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7109" cy="2289926"/>
                    </a:xfrm>
                    <a:prstGeom prst="rect">
                      <a:avLst/>
                    </a:prstGeom>
                    <a:noFill/>
                    <a:ln>
                      <a:noFill/>
                    </a:ln>
                  </pic:spPr>
                </pic:pic>
              </a:graphicData>
            </a:graphic>
          </wp:inline>
        </w:drawing>
      </w:r>
    </w:p>
    <w:p w14:paraId="7DB3F455" w14:textId="77777777" w:rsidR="00962E55" w:rsidRDefault="00505E76" w:rsidP="00505E76">
      <w:pPr>
        <w:pStyle w:val="Caption"/>
      </w:pPr>
      <w:r w:rsidRPr="00642EDB">
        <w:rPr>
          <w:noProof/>
        </w:rPr>
        <w:t>University students at present</w:t>
      </w:r>
      <w:r>
        <w:rPr>
          <w:noProof/>
        </w:rPr>
        <w:tab/>
      </w:r>
      <w:r>
        <w:rPr>
          <w:noProof/>
        </w:rPr>
        <w:tab/>
      </w:r>
      <w:r>
        <w:rPr>
          <w:noProof/>
        </w:rPr>
        <w:tab/>
        <w:t xml:space="preserve">          </w:t>
      </w:r>
      <w:r w:rsidR="00962E55" w:rsidRPr="003D618E">
        <w:rPr>
          <w:noProof/>
        </w:rPr>
        <w:t>University students before revolution</w:t>
      </w:r>
    </w:p>
    <w:p w14:paraId="7DB3F456" w14:textId="77777777" w:rsidR="00505E76" w:rsidRDefault="000A6F97" w:rsidP="00505E76">
      <w:pPr>
        <w:keepNext/>
        <w:jc w:val="center"/>
      </w:pPr>
      <w:r w:rsidRPr="00351984">
        <w:rPr>
          <w:rFonts w:asciiTheme="minorBidi" w:hAnsiTheme="minorBidi"/>
          <w:noProof/>
          <w:color w:val="000000" w:themeColor="text1"/>
          <w:szCs w:val="24"/>
          <w:lang w:eastAsia="en-GB"/>
        </w:rPr>
        <w:drawing>
          <wp:inline distT="0" distB="0" distL="0" distR="0" wp14:anchorId="7DB3F614" wp14:editId="7DB3F615">
            <wp:extent cx="4343196" cy="3067050"/>
            <wp:effectExtent l="19050" t="0" r="204" b="0"/>
            <wp:docPr id="68" name="Picture 8" descr="http://upload.iranvij.ir/farvardin92/132567187469332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iranvij.ir/farvardin92/132567187469332204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905" cy="3071788"/>
                    </a:xfrm>
                    <a:prstGeom prst="rect">
                      <a:avLst/>
                    </a:prstGeom>
                    <a:noFill/>
                    <a:ln>
                      <a:noFill/>
                    </a:ln>
                  </pic:spPr>
                </pic:pic>
              </a:graphicData>
            </a:graphic>
          </wp:inline>
        </w:drawing>
      </w:r>
    </w:p>
    <w:p w14:paraId="7DB3F457" w14:textId="77777777" w:rsidR="000A6F97" w:rsidRPr="00351984" w:rsidRDefault="00505E76" w:rsidP="00505E76">
      <w:pPr>
        <w:pStyle w:val="Caption"/>
        <w:jc w:val="center"/>
        <w:rPr>
          <w:rFonts w:asciiTheme="minorBidi" w:hAnsiTheme="minorBidi"/>
          <w:color w:val="000000" w:themeColor="text1"/>
          <w:sz w:val="14"/>
          <w:szCs w:val="14"/>
        </w:rPr>
      </w:pPr>
      <w:r w:rsidRPr="00C354D2">
        <w:rPr>
          <w:noProof/>
        </w:rPr>
        <w:t>Covers of women magazines in 1970s Iran</w:t>
      </w:r>
    </w:p>
    <w:p w14:paraId="7DB3F458" w14:textId="77777777" w:rsidR="000A6F97" w:rsidRPr="00351984" w:rsidRDefault="00962E55" w:rsidP="00C5706B">
      <w:pPr>
        <w:jc w:val="center"/>
        <w:rPr>
          <w:rFonts w:asciiTheme="minorBidi" w:hAnsiTheme="minorBidi"/>
          <w:color w:val="000000" w:themeColor="text1"/>
          <w:szCs w:val="24"/>
          <w:lang w:val="en-US"/>
        </w:rPr>
      </w:pPr>
      <w:r w:rsidRPr="00351984">
        <w:rPr>
          <w:rFonts w:asciiTheme="minorBidi" w:hAnsiTheme="minorBidi"/>
          <w:noProof/>
          <w:color w:val="000000" w:themeColor="text1"/>
          <w:szCs w:val="24"/>
          <w:lang w:eastAsia="en-GB"/>
        </w:rPr>
        <w:drawing>
          <wp:inline distT="0" distB="0" distL="0" distR="0" wp14:anchorId="7DB3F616" wp14:editId="7DB3F617">
            <wp:extent cx="2528928" cy="2088000"/>
            <wp:effectExtent l="0" t="0" r="5080" b="7620"/>
            <wp:docPr id="5" name="Picture 12" descr="http://www.parstimes.com/sports/women/history/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stimes.com/sports/women/history/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8928" cy="2088000"/>
                    </a:xfrm>
                    <a:prstGeom prst="rect">
                      <a:avLst/>
                    </a:prstGeom>
                    <a:noFill/>
                    <a:ln>
                      <a:noFill/>
                    </a:ln>
                  </pic:spPr>
                </pic:pic>
              </a:graphicData>
            </a:graphic>
          </wp:inline>
        </w:drawing>
      </w:r>
    </w:p>
    <w:p w14:paraId="7DB3F459" w14:textId="77777777" w:rsidR="00C5706B" w:rsidRDefault="00962E55" w:rsidP="00C5706B">
      <w:pPr>
        <w:keepNext/>
        <w:jc w:val="center"/>
      </w:pPr>
      <w:r w:rsidRPr="00351984">
        <w:rPr>
          <w:rFonts w:asciiTheme="minorBidi" w:hAnsiTheme="minorBidi"/>
          <w:noProof/>
          <w:color w:val="000000" w:themeColor="text1"/>
          <w:szCs w:val="24"/>
          <w:lang w:eastAsia="en-GB"/>
        </w:rPr>
        <w:drawing>
          <wp:inline distT="0" distB="0" distL="0" distR="0" wp14:anchorId="7DB3F618" wp14:editId="7DB3F619">
            <wp:extent cx="3678780" cy="2160000"/>
            <wp:effectExtent l="19050" t="0" r="0" b="0"/>
            <wp:docPr id="6" name="Picture 15" descr="http://www.parstimes.com/sports/women/history/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rstimes.com/sports/women/history/1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8780" cy="2160000"/>
                    </a:xfrm>
                    <a:prstGeom prst="rect">
                      <a:avLst/>
                    </a:prstGeom>
                    <a:noFill/>
                    <a:ln>
                      <a:noFill/>
                    </a:ln>
                  </pic:spPr>
                </pic:pic>
              </a:graphicData>
            </a:graphic>
          </wp:inline>
        </w:drawing>
      </w:r>
    </w:p>
    <w:p w14:paraId="7DB3F45A" w14:textId="77777777" w:rsidR="000A6F97" w:rsidRDefault="00C5706B" w:rsidP="00C5706B">
      <w:pPr>
        <w:pStyle w:val="Caption"/>
        <w:jc w:val="center"/>
        <w:rPr>
          <w:rFonts w:asciiTheme="minorBidi" w:hAnsiTheme="minorBidi"/>
          <w:color w:val="000000" w:themeColor="text1"/>
          <w:sz w:val="16"/>
          <w:szCs w:val="16"/>
        </w:rPr>
      </w:pPr>
      <w:r w:rsidRPr="00505CF1">
        <w:rPr>
          <w:noProof/>
        </w:rPr>
        <w:t>Teams of women athletes 1970s Iran</w:t>
      </w:r>
    </w:p>
    <w:p w14:paraId="7DB3F45B" w14:textId="77777777" w:rsidR="00C5706B" w:rsidRDefault="000A6F97" w:rsidP="00C5706B">
      <w:pPr>
        <w:keepNext/>
        <w:jc w:val="center"/>
      </w:pPr>
      <w:r w:rsidRPr="00351984">
        <w:rPr>
          <w:rFonts w:asciiTheme="minorBidi" w:hAnsiTheme="minorBidi"/>
          <w:noProof/>
          <w:color w:val="000000" w:themeColor="text1"/>
          <w:szCs w:val="24"/>
          <w:lang w:eastAsia="en-GB"/>
        </w:rPr>
        <w:drawing>
          <wp:inline distT="0" distB="0" distL="0" distR="0" wp14:anchorId="7DB3F61A" wp14:editId="7DB3F61B">
            <wp:extent cx="3657600" cy="3175857"/>
            <wp:effectExtent l="19050" t="0" r="0" b="0"/>
            <wp:docPr id="71" name="Picture 13" descr="https://encrypted-tbn0.gstatic.com/images?q=tbn:ANd9GcQdMAgXdDZr-trPbezA5B_3X8sBHAiLfJRGJOLuI2vX-YoKmb8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QdMAgXdDZr-trPbezA5B_3X8sBHAiLfJRGJOLuI2vX-YoKmb8Rr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3175857"/>
                    </a:xfrm>
                    <a:prstGeom prst="rect">
                      <a:avLst/>
                    </a:prstGeom>
                    <a:noFill/>
                    <a:ln>
                      <a:noFill/>
                    </a:ln>
                  </pic:spPr>
                </pic:pic>
              </a:graphicData>
            </a:graphic>
          </wp:inline>
        </w:drawing>
      </w:r>
    </w:p>
    <w:p w14:paraId="7DB3F45C" w14:textId="77777777" w:rsidR="000A6F97" w:rsidRPr="00351984" w:rsidRDefault="00C5706B" w:rsidP="00C5706B">
      <w:pPr>
        <w:pStyle w:val="Caption"/>
        <w:jc w:val="center"/>
        <w:rPr>
          <w:rFonts w:asciiTheme="minorBidi" w:hAnsiTheme="minorBidi"/>
          <w:color w:val="000000" w:themeColor="text1"/>
          <w:sz w:val="14"/>
          <w:szCs w:val="14"/>
        </w:rPr>
      </w:pPr>
      <w:r w:rsidRPr="00C63325">
        <w:rPr>
          <w:noProof/>
        </w:rPr>
        <w:t>Women in the Navy 1970s with reporter Mansoureh Pirnia</w:t>
      </w:r>
    </w:p>
    <w:p w14:paraId="7DB3F45D" w14:textId="77777777" w:rsidR="00C415DB" w:rsidRDefault="00C415DB" w:rsidP="004961AF">
      <w:pPr>
        <w:rPr>
          <w:rFonts w:asciiTheme="minorBidi" w:hAnsiTheme="minorBidi"/>
          <w:noProof/>
          <w:color w:val="000000" w:themeColor="text1"/>
          <w:szCs w:val="24"/>
          <w:lang w:eastAsia="en-GB"/>
        </w:rPr>
      </w:pPr>
    </w:p>
    <w:p w14:paraId="7DB3F45E" w14:textId="77777777" w:rsidR="00E3750A" w:rsidRDefault="000A6F97" w:rsidP="00E3750A">
      <w:pPr>
        <w:keepNext/>
        <w:jc w:val="center"/>
      </w:pPr>
      <w:r w:rsidRPr="00351984">
        <w:rPr>
          <w:rFonts w:asciiTheme="minorBidi" w:hAnsiTheme="minorBidi"/>
          <w:noProof/>
          <w:color w:val="000000" w:themeColor="text1"/>
          <w:szCs w:val="24"/>
          <w:lang w:eastAsia="en-GB"/>
        </w:rPr>
        <w:drawing>
          <wp:inline distT="0" distB="0" distL="0" distR="0" wp14:anchorId="7DB3F61C" wp14:editId="7DB3F61D">
            <wp:extent cx="3315154" cy="2268000"/>
            <wp:effectExtent l="19050" t="0" r="0" b="0"/>
            <wp:docPr id="72" name="Picture 28" descr="E:\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mg070.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5154" cy="2268000"/>
                    </a:xfrm>
                    <a:prstGeom prst="rect">
                      <a:avLst/>
                    </a:prstGeom>
                    <a:noFill/>
                    <a:ln>
                      <a:noFill/>
                    </a:ln>
                  </pic:spPr>
                </pic:pic>
              </a:graphicData>
            </a:graphic>
          </wp:inline>
        </w:drawing>
      </w:r>
    </w:p>
    <w:p w14:paraId="7DB3F45F" w14:textId="77777777" w:rsidR="00C415DB" w:rsidRDefault="00E3750A" w:rsidP="00E3750A">
      <w:pPr>
        <w:pStyle w:val="Caption"/>
        <w:jc w:val="center"/>
        <w:rPr>
          <w:rFonts w:asciiTheme="minorBidi" w:hAnsiTheme="minorBidi"/>
          <w:color w:val="000000" w:themeColor="text1"/>
          <w:sz w:val="20"/>
          <w:szCs w:val="20"/>
          <w:lang w:val="en-US"/>
        </w:rPr>
      </w:pPr>
      <w:r w:rsidRPr="00057C85">
        <w:rPr>
          <w:noProof/>
        </w:rPr>
        <w:t>One of the first groups of Iran Air flight crew in 1960s. The airline was ranked top in the world.</w:t>
      </w:r>
    </w:p>
    <w:p w14:paraId="7DB3F460" w14:textId="77777777" w:rsidR="00E3750A" w:rsidRDefault="000A6F97" w:rsidP="00E3750A">
      <w:pPr>
        <w:keepNext/>
        <w:jc w:val="center"/>
      </w:pPr>
      <w:r w:rsidRPr="00351984">
        <w:rPr>
          <w:rFonts w:asciiTheme="minorBidi" w:hAnsiTheme="minorBidi"/>
          <w:noProof/>
          <w:color w:val="000000" w:themeColor="text1"/>
          <w:szCs w:val="24"/>
          <w:lang w:eastAsia="en-GB"/>
        </w:rPr>
        <w:drawing>
          <wp:inline distT="0" distB="0" distL="0" distR="0" wp14:anchorId="7DB3F61E" wp14:editId="7DB3F61F">
            <wp:extent cx="3144053" cy="2196000"/>
            <wp:effectExtent l="19050" t="0" r="0" b="0"/>
            <wp:docPr id="73" name="Picture 23" descr="http://fararu.com/files/fa/news/1391/10/16/47652_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aru.com/files/fa/news/1391/10/16/47652_2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4053" cy="2196000"/>
                    </a:xfrm>
                    <a:prstGeom prst="rect">
                      <a:avLst/>
                    </a:prstGeom>
                    <a:noFill/>
                    <a:ln>
                      <a:noFill/>
                    </a:ln>
                  </pic:spPr>
                </pic:pic>
              </a:graphicData>
            </a:graphic>
          </wp:inline>
        </w:drawing>
      </w:r>
    </w:p>
    <w:p w14:paraId="7DB3F461" w14:textId="77777777" w:rsidR="00B85E65" w:rsidRDefault="00E3750A" w:rsidP="00E3750A">
      <w:pPr>
        <w:pStyle w:val="Caption"/>
        <w:jc w:val="center"/>
        <w:rPr>
          <w:rFonts w:asciiTheme="minorBidi" w:hAnsiTheme="minorBidi"/>
          <w:b w:val="0"/>
          <w:bCs w:val="0"/>
          <w:color w:val="000000" w:themeColor="text1"/>
          <w:sz w:val="20"/>
          <w:szCs w:val="20"/>
          <w:bdr w:val="none" w:sz="0" w:space="0" w:color="auto" w:frame="1"/>
          <w:shd w:val="clear" w:color="auto" w:fill="FFFFFF"/>
        </w:rPr>
      </w:pPr>
      <w:r w:rsidRPr="00482F72">
        <w:rPr>
          <w:noProof/>
        </w:rPr>
        <w:t>Women were sent to vil</w:t>
      </w:r>
      <w:r>
        <w:rPr>
          <w:noProof/>
        </w:rPr>
        <w:t>lages as part of literacy corps</w:t>
      </w:r>
    </w:p>
    <w:p w14:paraId="7DB3F462" w14:textId="77777777" w:rsidR="00E3750A" w:rsidRDefault="000A6F97" w:rsidP="00E3750A">
      <w:pPr>
        <w:keepNext/>
        <w:jc w:val="center"/>
      </w:pPr>
      <w:r w:rsidRPr="00351984">
        <w:rPr>
          <w:rFonts w:asciiTheme="minorBidi" w:hAnsiTheme="minorBidi"/>
          <w:noProof/>
          <w:color w:val="000000" w:themeColor="text1"/>
          <w:szCs w:val="24"/>
          <w:lang w:eastAsia="en-GB"/>
        </w:rPr>
        <w:drawing>
          <wp:inline distT="0" distB="0" distL="0" distR="0" wp14:anchorId="7DB3F620" wp14:editId="7DB3F621">
            <wp:extent cx="3796414" cy="2520000"/>
            <wp:effectExtent l="19050" t="0" r="0" b="0"/>
            <wp:docPr id="74" name="Picture 17" descr="https://encrypted-tbn1.gstatic.com/images?q=tbn:ANd9GcTF01JAUkwyOe8w4Ji13bXKVN4Ez2JQzTi-1iwOeWAV78wK6I32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1.gstatic.com/images?q=tbn:ANd9GcTF01JAUkwyOe8w4Ji13bXKVN4Ez2JQzTi-1iwOeWAV78wK6I32B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6414" cy="2520000"/>
                    </a:xfrm>
                    <a:prstGeom prst="rect">
                      <a:avLst/>
                    </a:prstGeom>
                    <a:noFill/>
                    <a:ln>
                      <a:noFill/>
                    </a:ln>
                  </pic:spPr>
                </pic:pic>
              </a:graphicData>
            </a:graphic>
          </wp:inline>
        </w:drawing>
      </w:r>
    </w:p>
    <w:p w14:paraId="7DB3F463" w14:textId="77777777" w:rsidR="00B85E65" w:rsidRDefault="00E3750A" w:rsidP="00E3750A">
      <w:pPr>
        <w:pStyle w:val="Caption"/>
        <w:jc w:val="center"/>
        <w:rPr>
          <w:rFonts w:asciiTheme="minorBidi" w:hAnsiTheme="minorBidi"/>
          <w:b w:val="0"/>
          <w:bCs w:val="0"/>
          <w:color w:val="000000" w:themeColor="text1"/>
          <w:sz w:val="14"/>
          <w:szCs w:val="14"/>
          <w:bdr w:val="none" w:sz="0" w:space="0" w:color="auto" w:frame="1"/>
          <w:shd w:val="clear" w:color="auto" w:fill="FFFFFF"/>
        </w:rPr>
      </w:pPr>
      <w:r w:rsidRPr="00301596">
        <w:rPr>
          <w:noProof/>
        </w:rPr>
        <w:t>Living in harmony side by side, 1970s</w:t>
      </w:r>
    </w:p>
    <w:p w14:paraId="7DB3F464" w14:textId="77777777" w:rsidR="00E3750A" w:rsidRDefault="000A6F97" w:rsidP="00E3750A">
      <w:pPr>
        <w:keepNext/>
        <w:spacing w:before="0" w:beforeAutospacing="0" w:after="0" w:afterAutospacing="0"/>
        <w:jc w:val="center"/>
      </w:pPr>
      <w:r w:rsidRPr="00351984">
        <w:rPr>
          <w:rFonts w:asciiTheme="minorBidi" w:hAnsiTheme="minorBidi"/>
          <w:noProof/>
          <w:color w:val="000000" w:themeColor="text1"/>
          <w:szCs w:val="24"/>
          <w:lang w:eastAsia="en-GB"/>
        </w:rPr>
        <w:drawing>
          <wp:inline distT="0" distB="0" distL="0" distR="0" wp14:anchorId="7DB3F622" wp14:editId="7DB3F623">
            <wp:extent cx="3147060" cy="2328545"/>
            <wp:effectExtent l="0" t="0" r="0" b="0"/>
            <wp:docPr id="77" name="Picture 35" descr="1979-in-Ira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79-in-Iran-D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7060" cy="2328545"/>
                    </a:xfrm>
                    <a:prstGeom prst="rect">
                      <a:avLst/>
                    </a:prstGeom>
                    <a:noFill/>
                    <a:ln>
                      <a:noFill/>
                    </a:ln>
                  </pic:spPr>
                </pic:pic>
              </a:graphicData>
            </a:graphic>
          </wp:inline>
        </w:drawing>
      </w:r>
    </w:p>
    <w:p w14:paraId="7DB3F465" w14:textId="77777777" w:rsidR="00200315" w:rsidRDefault="00200315" w:rsidP="00E3750A">
      <w:pPr>
        <w:pStyle w:val="Caption"/>
        <w:spacing w:before="0" w:beforeAutospacing="0" w:after="0" w:afterAutospacing="0"/>
        <w:jc w:val="center"/>
        <w:rPr>
          <w:noProof/>
        </w:rPr>
      </w:pPr>
    </w:p>
    <w:p w14:paraId="7DB3F466" w14:textId="77777777" w:rsidR="000A6F97" w:rsidRPr="00351984" w:rsidRDefault="00E3750A" w:rsidP="00E3750A">
      <w:pPr>
        <w:pStyle w:val="Caption"/>
        <w:spacing w:before="0" w:beforeAutospacing="0" w:after="0" w:afterAutospacing="0"/>
        <w:jc w:val="center"/>
        <w:rPr>
          <w:rFonts w:asciiTheme="minorBidi" w:hAnsiTheme="minorBidi"/>
          <w:color w:val="000000" w:themeColor="text1"/>
          <w:szCs w:val="24"/>
        </w:rPr>
      </w:pPr>
      <w:r>
        <w:rPr>
          <w:noProof/>
        </w:rPr>
        <w:t>A</w:t>
      </w:r>
      <w:r w:rsidRPr="00C42074">
        <w:rPr>
          <w:noProof/>
        </w:rPr>
        <w:t xml:space="preserve">nti-Shah </w:t>
      </w:r>
      <w:r>
        <w:rPr>
          <w:noProof/>
        </w:rPr>
        <w:t>Demonstrations</w:t>
      </w:r>
    </w:p>
    <w:p w14:paraId="7DB3F467" w14:textId="77777777" w:rsidR="00E3750A" w:rsidRDefault="00E3750A" w:rsidP="00E3750A">
      <w:pPr>
        <w:pStyle w:val="NormalWeb"/>
        <w:shd w:val="clear" w:color="auto" w:fill="FFFFFF"/>
        <w:spacing w:before="0" w:beforeAutospacing="0" w:after="0" w:afterAutospacing="0"/>
        <w:jc w:val="center"/>
        <w:rPr>
          <w:rFonts w:asciiTheme="minorBidi" w:hAnsiTheme="minorBidi" w:cstheme="minorBidi"/>
          <w:color w:val="000000" w:themeColor="text1"/>
          <w:sz w:val="18"/>
          <w:szCs w:val="18"/>
        </w:rPr>
      </w:pPr>
    </w:p>
    <w:p w14:paraId="7DB3F468" w14:textId="77777777" w:rsidR="00200315" w:rsidRPr="00351984" w:rsidRDefault="00200315" w:rsidP="00E3750A">
      <w:pPr>
        <w:pStyle w:val="NormalWeb"/>
        <w:shd w:val="clear" w:color="auto" w:fill="FFFFFF"/>
        <w:spacing w:before="0" w:beforeAutospacing="0" w:after="0" w:afterAutospacing="0"/>
        <w:jc w:val="center"/>
        <w:rPr>
          <w:rFonts w:asciiTheme="minorBidi" w:hAnsiTheme="minorBidi" w:cstheme="minorBidi"/>
          <w:color w:val="000000" w:themeColor="text1"/>
          <w:sz w:val="18"/>
          <w:szCs w:val="18"/>
        </w:rPr>
      </w:pPr>
    </w:p>
    <w:p w14:paraId="7DB3F469" w14:textId="77777777" w:rsidR="00E3750A" w:rsidRDefault="000A6F97" w:rsidP="00E3750A">
      <w:pPr>
        <w:pStyle w:val="NormalWeb"/>
        <w:keepNext/>
        <w:shd w:val="clear" w:color="auto" w:fill="FFFFFF"/>
        <w:spacing w:before="0" w:beforeAutospacing="0" w:after="0" w:afterAutospacing="0"/>
        <w:jc w:val="center"/>
      </w:pPr>
      <w:r w:rsidRPr="00351984">
        <w:rPr>
          <w:rFonts w:asciiTheme="minorBidi" w:hAnsiTheme="minorBidi" w:cstheme="minorBidi"/>
          <w:noProof/>
          <w:color w:val="000000" w:themeColor="text1"/>
        </w:rPr>
        <w:drawing>
          <wp:inline distT="0" distB="0" distL="0" distR="0" wp14:anchorId="7DB3F624" wp14:editId="7DB3F625">
            <wp:extent cx="5690779" cy="2628000"/>
            <wp:effectExtent l="19050" t="0" r="5171" b="0"/>
            <wp:docPr id="78" name="Picture 36" descr="Iranian-women-protest-2xseua1kldw3ib5vo4sv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anian-women-protest-2xseua1kldw3ib5vo4sv0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0779" cy="2628000"/>
                    </a:xfrm>
                    <a:prstGeom prst="rect">
                      <a:avLst/>
                    </a:prstGeom>
                    <a:noFill/>
                    <a:ln>
                      <a:noFill/>
                    </a:ln>
                  </pic:spPr>
                </pic:pic>
              </a:graphicData>
            </a:graphic>
          </wp:inline>
        </w:drawing>
      </w:r>
    </w:p>
    <w:p w14:paraId="7DB3F46A" w14:textId="77777777" w:rsidR="00200315" w:rsidRDefault="00200315" w:rsidP="00E3750A">
      <w:pPr>
        <w:pStyle w:val="Caption"/>
        <w:spacing w:before="0" w:beforeAutospacing="0" w:after="0" w:afterAutospacing="0"/>
        <w:jc w:val="center"/>
        <w:rPr>
          <w:noProof/>
        </w:rPr>
      </w:pPr>
    </w:p>
    <w:p w14:paraId="7DB3F46B" w14:textId="77777777" w:rsidR="000A6F97" w:rsidRPr="00351984" w:rsidRDefault="00E3750A" w:rsidP="00E3750A">
      <w:pPr>
        <w:pStyle w:val="Caption"/>
        <w:spacing w:before="0" w:beforeAutospacing="0" w:after="0" w:afterAutospacing="0"/>
        <w:jc w:val="center"/>
        <w:rPr>
          <w:rFonts w:asciiTheme="minorBidi" w:hAnsiTheme="minorBidi"/>
          <w:color w:val="000000" w:themeColor="text1"/>
        </w:rPr>
      </w:pPr>
      <w:r w:rsidRPr="009E1B93">
        <w:rPr>
          <w:noProof/>
        </w:rPr>
        <w:t>Anti-Shah demonstrations</w:t>
      </w:r>
    </w:p>
    <w:p w14:paraId="7DB3F46C" w14:textId="77777777" w:rsidR="00E3750A" w:rsidRDefault="00E3750A" w:rsidP="00E3750A">
      <w:pPr>
        <w:pStyle w:val="NormalWeb"/>
        <w:shd w:val="clear" w:color="auto" w:fill="FFFFFF"/>
        <w:spacing w:before="0" w:beforeAutospacing="0" w:after="0" w:afterAutospacing="0"/>
        <w:jc w:val="center"/>
        <w:rPr>
          <w:rFonts w:asciiTheme="minorBidi" w:hAnsiTheme="minorBidi" w:cstheme="minorBidi"/>
          <w:color w:val="000000" w:themeColor="text1"/>
          <w:sz w:val="18"/>
          <w:szCs w:val="18"/>
        </w:rPr>
      </w:pPr>
    </w:p>
    <w:p w14:paraId="7DB3F46D" w14:textId="77777777" w:rsidR="00200315" w:rsidRPr="00351984" w:rsidRDefault="00200315" w:rsidP="00E3750A">
      <w:pPr>
        <w:pStyle w:val="NormalWeb"/>
        <w:shd w:val="clear" w:color="auto" w:fill="FFFFFF"/>
        <w:spacing w:before="0" w:beforeAutospacing="0" w:after="0" w:afterAutospacing="0"/>
        <w:jc w:val="center"/>
        <w:rPr>
          <w:rFonts w:asciiTheme="minorBidi" w:hAnsiTheme="minorBidi" w:cstheme="minorBidi"/>
          <w:color w:val="000000" w:themeColor="text1"/>
          <w:sz w:val="18"/>
          <w:szCs w:val="18"/>
        </w:rPr>
      </w:pPr>
    </w:p>
    <w:p w14:paraId="7DB3F46E" w14:textId="77777777" w:rsidR="00E3750A" w:rsidRDefault="000A6F97" w:rsidP="00E3750A">
      <w:pPr>
        <w:pStyle w:val="NormalWeb"/>
        <w:keepNext/>
        <w:shd w:val="clear" w:color="auto" w:fill="FFFFFF"/>
        <w:spacing w:before="0" w:beforeAutospacing="0" w:after="0" w:afterAutospacing="0"/>
        <w:jc w:val="center"/>
      </w:pPr>
      <w:r w:rsidRPr="00351984">
        <w:rPr>
          <w:rFonts w:asciiTheme="minorBidi" w:hAnsiTheme="minorBidi" w:cstheme="minorBidi"/>
          <w:noProof/>
          <w:color w:val="000000" w:themeColor="text1"/>
        </w:rPr>
        <w:drawing>
          <wp:inline distT="0" distB="0" distL="0" distR="0" wp14:anchorId="7DB3F626" wp14:editId="7DB3F627">
            <wp:extent cx="3234078" cy="2160000"/>
            <wp:effectExtent l="19050" t="0" r="4422" b="0"/>
            <wp:docPr id="79" name="Picture 16" descr="http://sarsaraa.ir/sarsara_mohtava/uploads/20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saraa.ir/sarsara_mohtava/uploads/2013/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4078" cy="2160000"/>
                    </a:xfrm>
                    <a:prstGeom prst="rect">
                      <a:avLst/>
                    </a:prstGeom>
                    <a:noFill/>
                    <a:ln>
                      <a:noFill/>
                    </a:ln>
                  </pic:spPr>
                </pic:pic>
              </a:graphicData>
            </a:graphic>
          </wp:inline>
        </w:drawing>
      </w:r>
    </w:p>
    <w:p w14:paraId="7DB3F46F" w14:textId="77777777" w:rsidR="00200315" w:rsidRDefault="00200315" w:rsidP="00E3750A">
      <w:pPr>
        <w:pStyle w:val="Caption"/>
        <w:spacing w:before="0" w:beforeAutospacing="0" w:after="0" w:afterAutospacing="0"/>
        <w:jc w:val="center"/>
        <w:rPr>
          <w:noProof/>
        </w:rPr>
      </w:pPr>
    </w:p>
    <w:p w14:paraId="7DB3F470" w14:textId="77777777" w:rsidR="000A6F97" w:rsidRPr="00351984" w:rsidRDefault="00E3750A" w:rsidP="00E3750A">
      <w:pPr>
        <w:pStyle w:val="Caption"/>
        <w:spacing w:before="0" w:beforeAutospacing="0" w:after="0" w:afterAutospacing="0"/>
        <w:jc w:val="center"/>
        <w:rPr>
          <w:rFonts w:asciiTheme="minorBidi" w:hAnsiTheme="minorBidi"/>
          <w:color w:val="000000" w:themeColor="text1"/>
        </w:rPr>
      </w:pPr>
      <w:r w:rsidRPr="00EA09CD">
        <w:rPr>
          <w:noProof/>
        </w:rPr>
        <w:t>Ayatolla Khomeini supporters</w:t>
      </w:r>
    </w:p>
    <w:p w14:paraId="7DB3F471" w14:textId="77777777" w:rsidR="00E3750A" w:rsidRDefault="000A6F97" w:rsidP="00E3750A">
      <w:pPr>
        <w:pStyle w:val="NormalWeb"/>
        <w:keepNext/>
        <w:shd w:val="clear" w:color="auto" w:fill="FFFFFF"/>
        <w:jc w:val="center"/>
      </w:pPr>
      <w:r w:rsidRPr="00351984">
        <w:rPr>
          <w:rFonts w:asciiTheme="minorBidi" w:hAnsiTheme="minorBidi" w:cstheme="minorBidi"/>
          <w:noProof/>
          <w:color w:val="000000" w:themeColor="text1"/>
        </w:rPr>
        <w:drawing>
          <wp:inline distT="0" distB="0" distL="0" distR="0" wp14:anchorId="7DB3F628" wp14:editId="7DB3F629">
            <wp:extent cx="5325561" cy="3600000"/>
            <wp:effectExtent l="19050" t="0" r="8439" b="0"/>
            <wp:docPr id="80" name="Picture 37"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man"/>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5325561" cy="3600000"/>
                    </a:xfrm>
                    <a:prstGeom prst="rect">
                      <a:avLst/>
                    </a:prstGeom>
                    <a:noFill/>
                    <a:ln>
                      <a:noFill/>
                    </a:ln>
                  </pic:spPr>
                </pic:pic>
              </a:graphicData>
            </a:graphic>
          </wp:inline>
        </w:drawing>
      </w:r>
    </w:p>
    <w:p w14:paraId="7DB3F472" w14:textId="77777777" w:rsidR="000A6F97" w:rsidRPr="00351984" w:rsidRDefault="00E3750A" w:rsidP="00E3750A">
      <w:pPr>
        <w:pStyle w:val="Caption"/>
        <w:jc w:val="center"/>
        <w:rPr>
          <w:rFonts w:asciiTheme="minorBidi" w:hAnsiTheme="minorBidi"/>
          <w:color w:val="000000" w:themeColor="text1"/>
        </w:rPr>
      </w:pPr>
      <w:r w:rsidRPr="00470C81">
        <w:rPr>
          <w:noProof/>
        </w:rPr>
        <w:t>During the unrests of 1978, a woman is crossing the</w:t>
      </w:r>
      <w:r w:rsidR="00200315">
        <w:rPr>
          <w:noProof/>
        </w:rPr>
        <w:t xml:space="preserve"> streets while soldiers look on</w:t>
      </w:r>
    </w:p>
    <w:p w14:paraId="7DB3F473" w14:textId="77777777" w:rsidR="00E3750A" w:rsidRDefault="000A6F97" w:rsidP="00E3750A">
      <w:pPr>
        <w:pStyle w:val="NormalWeb"/>
        <w:keepNext/>
        <w:shd w:val="clear" w:color="auto" w:fill="FFFFFF"/>
        <w:jc w:val="center"/>
      </w:pPr>
      <w:r w:rsidRPr="00351984">
        <w:rPr>
          <w:rFonts w:asciiTheme="minorBidi" w:hAnsiTheme="minorBidi" w:cstheme="minorBidi"/>
          <w:noProof/>
          <w:color w:val="000000" w:themeColor="text1"/>
        </w:rPr>
        <w:drawing>
          <wp:inline distT="0" distB="0" distL="0" distR="0" wp14:anchorId="7DB3F62A" wp14:editId="7DB3F62B">
            <wp:extent cx="5318824" cy="3600000"/>
            <wp:effectExtent l="19050" t="0" r="0" b="0"/>
            <wp:docPr id="81" name="Picture 14" descr="http://www.seemorgh.com/uploads/1392/11/david-burnett-44-day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eemorgh.com/uploads/1392/11/david-burnett-44-days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8824" cy="3600000"/>
                    </a:xfrm>
                    <a:prstGeom prst="rect">
                      <a:avLst/>
                    </a:prstGeom>
                    <a:noFill/>
                    <a:ln>
                      <a:noFill/>
                    </a:ln>
                  </pic:spPr>
                </pic:pic>
              </a:graphicData>
            </a:graphic>
          </wp:inline>
        </w:drawing>
      </w:r>
    </w:p>
    <w:p w14:paraId="7DB3F474" w14:textId="77777777" w:rsidR="000A6F97" w:rsidRPr="00351984" w:rsidRDefault="00E3750A" w:rsidP="00E3750A">
      <w:pPr>
        <w:pStyle w:val="Caption"/>
        <w:jc w:val="center"/>
        <w:rPr>
          <w:rFonts w:asciiTheme="minorBidi" w:hAnsiTheme="minorBidi"/>
          <w:color w:val="000000" w:themeColor="text1"/>
        </w:rPr>
      </w:pPr>
      <w:r w:rsidRPr="0039407B">
        <w:rPr>
          <w:noProof/>
        </w:rPr>
        <w:t>A revolution for all!</w:t>
      </w:r>
      <w:r w:rsidR="00200315">
        <w:rPr>
          <w:noProof/>
        </w:rPr>
        <w:t>?</w:t>
      </w:r>
    </w:p>
    <w:p w14:paraId="7DB3F475" w14:textId="77777777" w:rsidR="00E3750A" w:rsidRDefault="00E3750A">
      <w:pPr>
        <w:spacing w:before="0" w:beforeAutospacing="0" w:after="200" w:afterAutospacing="0" w:line="276" w:lineRule="auto"/>
        <w:jc w:val="left"/>
      </w:pPr>
    </w:p>
    <w:p w14:paraId="7DB3F476" w14:textId="77777777" w:rsidR="00E3750A" w:rsidRDefault="00E3750A">
      <w:pPr>
        <w:spacing w:before="0" w:beforeAutospacing="0" w:after="200" w:afterAutospacing="0" w:line="276" w:lineRule="auto"/>
        <w:jc w:val="left"/>
        <w:sectPr w:rsidR="00E3750A" w:rsidSect="007012C8">
          <w:endnotePr>
            <w:numFmt w:val="decimal"/>
          </w:endnotePr>
          <w:pgSz w:w="11906" w:h="16838" w:code="9"/>
          <w:pgMar w:top="1440" w:right="1440" w:bottom="1440" w:left="1440" w:header="708" w:footer="708" w:gutter="0"/>
          <w:cols w:space="708"/>
          <w:docGrid w:linePitch="360"/>
        </w:sectPr>
      </w:pPr>
    </w:p>
    <w:p w14:paraId="7DB3F477" w14:textId="77777777" w:rsidR="000B783F" w:rsidRDefault="000B783F" w:rsidP="00E3750A">
      <w:pPr>
        <w:pStyle w:val="Heading1"/>
        <w:spacing w:before="100" w:after="100"/>
        <w:jc w:val="distribute"/>
      </w:pPr>
      <w:bookmarkStart w:id="14" w:name="_Toc405146380"/>
      <w:r>
        <w:t xml:space="preserve">The Islamic Revolution and </w:t>
      </w:r>
      <w:r w:rsidR="00770A7E">
        <w:t>the S</w:t>
      </w:r>
      <w:r>
        <w:t>ituation of Women in Iran</w:t>
      </w:r>
      <w:bookmarkEnd w:id="14"/>
    </w:p>
    <w:p w14:paraId="7DB3F478" w14:textId="77777777" w:rsidR="000A6F97" w:rsidRPr="00351984" w:rsidRDefault="000A6F97" w:rsidP="00351984">
      <w:pPr>
        <w:pStyle w:val="NormalWeb"/>
        <w:shd w:val="clear" w:color="auto" w:fill="FFFFFF"/>
        <w:rPr>
          <w:rFonts w:asciiTheme="minorBidi" w:hAnsiTheme="minorBidi" w:cstheme="minorBidi"/>
          <w:color w:val="000000" w:themeColor="text1"/>
        </w:rPr>
      </w:pPr>
      <w:r w:rsidRPr="00351984">
        <w:rPr>
          <w:rFonts w:asciiTheme="minorBidi" w:hAnsiTheme="minorBidi" w:cstheme="minorBidi"/>
          <w:color w:val="000000" w:themeColor="text1"/>
        </w:rPr>
        <w:t>In October 1978, while still in Paris, Ayatollah Khomeini, who had suddenly been accepted as</w:t>
      </w:r>
      <w:r w:rsidR="00770A7E">
        <w:rPr>
          <w:rFonts w:asciiTheme="minorBidi" w:hAnsiTheme="minorBidi" w:cstheme="minorBidi"/>
          <w:color w:val="000000" w:themeColor="text1"/>
        </w:rPr>
        <w:t xml:space="preserve"> the leader of the opposition, </w:t>
      </w:r>
      <w:r w:rsidRPr="00351984">
        <w:rPr>
          <w:rFonts w:asciiTheme="minorBidi" w:hAnsiTheme="minorBidi" w:cstheme="minorBidi"/>
          <w:color w:val="000000" w:themeColor="text1"/>
        </w:rPr>
        <w:t>in response to a question put to him by Russel Kerr, (a  British Labour MP who met him alon</w:t>
      </w:r>
      <w:r w:rsidR="00BF612A" w:rsidRPr="00351984">
        <w:rPr>
          <w:rFonts w:asciiTheme="minorBidi" w:hAnsiTheme="minorBidi" w:cstheme="minorBidi"/>
          <w:color w:val="000000" w:themeColor="text1"/>
        </w:rPr>
        <w:t xml:space="preserve">g with some British delegates) </w:t>
      </w:r>
      <w:r w:rsidRPr="00351984">
        <w:rPr>
          <w:rFonts w:asciiTheme="minorBidi" w:hAnsiTheme="minorBidi" w:cstheme="minorBidi"/>
          <w:color w:val="000000" w:themeColor="text1"/>
        </w:rPr>
        <w:t>regarding the status of women. Khomeini said: “In Islam, women and men are equal and they will be treated as humans. You should not listen to publicities which is raging against us”.</w:t>
      </w:r>
      <w:r w:rsidRPr="00351984">
        <w:rPr>
          <w:rStyle w:val="FootnoteReference"/>
          <w:rFonts w:asciiTheme="minorBidi" w:hAnsiTheme="minorBidi" w:cstheme="minorBidi"/>
          <w:color w:val="000000" w:themeColor="text1"/>
        </w:rPr>
        <w:footnoteReference w:id="9"/>
      </w:r>
      <w:r w:rsidRPr="00351984">
        <w:rPr>
          <w:rFonts w:asciiTheme="minorBidi" w:hAnsiTheme="minorBidi" w:cstheme="minorBidi"/>
          <w:color w:val="000000" w:themeColor="text1"/>
        </w:rPr>
        <w:t xml:space="preserve"> </w:t>
      </w:r>
    </w:p>
    <w:p w14:paraId="7DB3F479" w14:textId="77777777" w:rsidR="000A6F97" w:rsidRPr="00351984" w:rsidRDefault="000A6F97" w:rsidP="00351984">
      <w:pPr>
        <w:pStyle w:val="NormalWeb"/>
        <w:shd w:val="clear" w:color="auto" w:fill="FFFFFF"/>
        <w:rPr>
          <w:rFonts w:asciiTheme="minorBidi" w:hAnsiTheme="minorBidi" w:cstheme="minorBidi"/>
          <w:color w:val="000000" w:themeColor="text1"/>
        </w:rPr>
      </w:pPr>
      <w:r w:rsidRPr="00351984">
        <w:rPr>
          <w:rFonts w:asciiTheme="minorBidi" w:hAnsiTheme="minorBidi" w:cstheme="minorBidi"/>
          <w:color w:val="000000" w:themeColor="text1"/>
        </w:rPr>
        <w:t>However, this declaration of equality of men and women which he repeated in various interviews did not materialise once Ayatollah Khomeini took to power and declared Iran an Islamic state. Women became the first targets of the Islamization of the country. Women became the symbol, the banner and flag of Islam in Iran.</w:t>
      </w:r>
    </w:p>
    <w:p w14:paraId="7DB3F47A" w14:textId="77777777" w:rsidR="00BF612A"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rPr>
        <w:t xml:space="preserve">The first official response to the issue of hijab was on March 7, 1979. Less than a month after the revolution, while public harassment of women lacking hijab at the hands of religious revolutionaries continued, Ayatollah </w:t>
      </w:r>
      <w:proofErr w:type="spellStart"/>
      <w:r w:rsidRPr="00351984">
        <w:rPr>
          <w:rFonts w:asciiTheme="minorBidi" w:hAnsiTheme="minorBidi"/>
          <w:color w:val="000000" w:themeColor="text1"/>
          <w:szCs w:val="24"/>
        </w:rPr>
        <w:t>Rouhollah</w:t>
      </w:r>
      <w:proofErr w:type="spellEnd"/>
      <w:r w:rsidRPr="00351984">
        <w:rPr>
          <w:rFonts w:asciiTheme="minorBidi" w:hAnsiTheme="minorBidi"/>
          <w:color w:val="000000" w:themeColor="text1"/>
          <w:szCs w:val="24"/>
        </w:rPr>
        <w:t xml:space="preserve"> Khomeini, Iran's supreme leader, referred to unveiled women as "naked" and demanded that they observe Islamic hijab at offices and places of work. It was during his speech at the </w:t>
      </w:r>
      <w:proofErr w:type="spellStart"/>
      <w:r w:rsidRPr="00351984">
        <w:rPr>
          <w:rFonts w:asciiTheme="minorBidi" w:hAnsiTheme="minorBidi"/>
          <w:color w:val="000000" w:themeColor="text1"/>
          <w:szCs w:val="24"/>
        </w:rPr>
        <w:t>Refah</w:t>
      </w:r>
      <w:proofErr w:type="spellEnd"/>
      <w:r w:rsidRPr="00351984">
        <w:rPr>
          <w:rFonts w:asciiTheme="minorBidi" w:hAnsiTheme="minorBidi"/>
          <w:color w:val="000000" w:themeColor="text1"/>
          <w:szCs w:val="24"/>
        </w:rPr>
        <w:t xml:space="preserve"> School that Khomeini stated: </w:t>
      </w:r>
    </w:p>
    <w:p w14:paraId="7DB3F47B" w14:textId="77777777" w:rsidR="0015188D" w:rsidRDefault="000A6F97" w:rsidP="0015188D">
      <w:pPr>
        <w:ind w:left="720"/>
        <w:rPr>
          <w:rFonts w:asciiTheme="minorBidi" w:hAnsiTheme="minorBidi"/>
          <w:color w:val="000000" w:themeColor="text1"/>
          <w:szCs w:val="24"/>
        </w:rPr>
      </w:pPr>
      <w:r w:rsidRPr="00351984">
        <w:rPr>
          <w:rFonts w:asciiTheme="minorBidi" w:hAnsiTheme="minorBidi"/>
          <w:color w:val="000000" w:themeColor="text1"/>
          <w:szCs w:val="24"/>
        </w:rPr>
        <w:t>"At Islamic ministries women should not appear naked. Women can be present so long as they are with hijab. They face no barrier to work as long as they observe Islamic hijab.</w:t>
      </w:r>
      <w:r w:rsidR="00BF612A" w:rsidRPr="00351984">
        <w:rPr>
          <w:rFonts w:asciiTheme="minorBidi" w:hAnsiTheme="minorBidi"/>
          <w:color w:val="000000" w:themeColor="text1"/>
          <w:szCs w:val="24"/>
        </w:rPr>
        <w:t xml:space="preserve"> </w:t>
      </w:r>
      <w:r w:rsidRPr="00351984">
        <w:rPr>
          <w:rFonts w:asciiTheme="minorBidi" w:hAnsiTheme="minorBidi"/>
          <w:color w:val="000000" w:themeColor="text1"/>
          <w:szCs w:val="24"/>
        </w:rPr>
        <w:t xml:space="preserve">The next day, which coincided with International Women's Day, thousands of women marched in the streets of Tehran to protest against organised attacks against women who opposed hijab. Their slogans during the demonstrations against "those who have attacked women without the veil" are indicative of the continued violent attacks against women without hijab. According to reports on events of the day by Kayhan newspaper, "a group of men at </w:t>
      </w:r>
      <w:proofErr w:type="spellStart"/>
      <w:r w:rsidRPr="00351984">
        <w:rPr>
          <w:rFonts w:asciiTheme="minorBidi" w:hAnsiTheme="minorBidi"/>
          <w:color w:val="000000" w:themeColor="text1"/>
          <w:szCs w:val="24"/>
        </w:rPr>
        <w:t>Valiahd</w:t>
      </w:r>
      <w:proofErr w:type="spellEnd"/>
      <w:r w:rsidRPr="00351984">
        <w:rPr>
          <w:rFonts w:asciiTheme="minorBidi" w:hAnsiTheme="minorBidi"/>
          <w:color w:val="000000" w:themeColor="text1"/>
          <w:szCs w:val="24"/>
        </w:rPr>
        <w:t xml:space="preserve"> Square attacked a number of women without hijab and when they threw stones at men several women were injured</w:t>
      </w:r>
      <w:r w:rsidRPr="00351984">
        <w:rPr>
          <w:rStyle w:val="FootnoteReference"/>
          <w:rFonts w:asciiTheme="minorBidi" w:hAnsiTheme="minorBidi"/>
          <w:color w:val="000000" w:themeColor="text1"/>
          <w:szCs w:val="24"/>
        </w:rPr>
        <w:footnoteReference w:id="10"/>
      </w:r>
      <w:r w:rsidR="0015188D">
        <w:rPr>
          <w:rFonts w:asciiTheme="minorBidi" w:hAnsiTheme="minorBidi"/>
          <w:color w:val="000000" w:themeColor="text1"/>
          <w:szCs w:val="24"/>
        </w:rPr>
        <w:t>.</w:t>
      </w:r>
    </w:p>
    <w:p w14:paraId="7DB3F47C" w14:textId="77777777" w:rsidR="000A6F97" w:rsidRPr="00351984" w:rsidRDefault="000A6F97" w:rsidP="002D402C">
      <w:pPr>
        <w:rPr>
          <w:rFonts w:asciiTheme="minorBidi" w:hAnsiTheme="minorBidi"/>
          <w:color w:val="000000" w:themeColor="text1"/>
          <w:szCs w:val="24"/>
        </w:rPr>
      </w:pPr>
      <w:r w:rsidRPr="00351984">
        <w:rPr>
          <w:rFonts w:asciiTheme="minorBidi" w:hAnsiTheme="minorBidi"/>
          <w:color w:val="000000" w:themeColor="text1"/>
          <w:szCs w:val="24"/>
        </w:rPr>
        <w:t>During the first weeks and months after the arrival of Ayatollah Khomeini in Iran and his residency in a school complex (</w:t>
      </w:r>
      <w:proofErr w:type="spellStart"/>
      <w:r w:rsidRPr="00351984">
        <w:rPr>
          <w:rFonts w:asciiTheme="minorBidi" w:hAnsiTheme="minorBidi"/>
          <w:color w:val="000000" w:themeColor="text1"/>
          <w:szCs w:val="24"/>
        </w:rPr>
        <w:t>Alavi</w:t>
      </w:r>
      <w:proofErr w:type="spellEnd"/>
      <w:r w:rsidRPr="00351984">
        <w:rPr>
          <w:rFonts w:asciiTheme="minorBidi" w:hAnsiTheme="minorBidi"/>
          <w:color w:val="000000" w:themeColor="text1"/>
          <w:szCs w:val="24"/>
        </w:rPr>
        <w:t xml:space="preserve"> School), the country was in total chaos. Those who had high positions in the Shah’s administration were frantically finding routes to escape the country. Tens (200 or more) of these officials were captured and hurriedly and unceremoniously without trial were executed on the roof of the school. Among them were the ex-prime minister, </w:t>
      </w:r>
      <w:proofErr w:type="spellStart"/>
      <w:r w:rsidRPr="00351984">
        <w:rPr>
          <w:rFonts w:asciiTheme="minorBidi" w:hAnsiTheme="minorBidi"/>
          <w:color w:val="000000" w:themeColor="text1"/>
          <w:szCs w:val="24"/>
        </w:rPr>
        <w:t>Hoveyda</w:t>
      </w:r>
      <w:proofErr w:type="spellEnd"/>
      <w:r w:rsidRPr="00351984">
        <w:rPr>
          <w:rFonts w:asciiTheme="minorBidi" w:hAnsiTheme="minorBidi"/>
          <w:color w:val="000000" w:themeColor="text1"/>
          <w:szCs w:val="24"/>
        </w:rPr>
        <w:t xml:space="preserve"> who was shot and the first Woman Minister of Education, </w:t>
      </w:r>
      <w:r w:rsidRPr="009923E5">
        <w:rPr>
          <w:rFonts w:asciiTheme="minorBidi" w:hAnsiTheme="minorBidi"/>
          <w:color w:val="000000" w:themeColor="text1"/>
          <w:szCs w:val="24"/>
        </w:rPr>
        <w:t>Dr</w:t>
      </w:r>
      <w:r w:rsidR="002D402C" w:rsidRPr="009923E5">
        <w:rPr>
          <w:rFonts w:asciiTheme="minorBidi" w:hAnsiTheme="minorBidi"/>
          <w:color w:val="000000" w:themeColor="text1"/>
          <w:szCs w:val="24"/>
        </w:rPr>
        <w:t xml:space="preserve"> </w:t>
      </w:r>
      <w:proofErr w:type="spellStart"/>
      <w:r w:rsidR="002D402C" w:rsidRPr="009923E5">
        <w:rPr>
          <w:rFonts w:asciiTheme="minorBidi" w:hAnsiTheme="minorBidi"/>
          <w:color w:val="000000" w:themeColor="text1"/>
          <w:szCs w:val="24"/>
        </w:rPr>
        <w:t>Far</w:t>
      </w:r>
      <w:r w:rsidR="00770A7E" w:rsidRPr="009923E5">
        <w:rPr>
          <w:rFonts w:asciiTheme="minorBidi" w:hAnsiTheme="minorBidi"/>
          <w:color w:val="000000" w:themeColor="text1"/>
          <w:szCs w:val="24"/>
        </w:rPr>
        <w:t>okh</w:t>
      </w:r>
      <w:proofErr w:type="spellEnd"/>
      <w:r w:rsidR="002D402C" w:rsidRPr="009923E5">
        <w:rPr>
          <w:rFonts w:asciiTheme="minorBidi" w:hAnsiTheme="minorBidi"/>
          <w:color w:val="000000" w:themeColor="text1"/>
          <w:szCs w:val="24"/>
        </w:rPr>
        <w:t>-</w:t>
      </w:r>
      <w:r w:rsidR="00770A7E" w:rsidRPr="009923E5">
        <w:rPr>
          <w:rFonts w:asciiTheme="minorBidi" w:hAnsiTheme="minorBidi"/>
          <w:color w:val="000000" w:themeColor="text1"/>
          <w:szCs w:val="24"/>
        </w:rPr>
        <w:t xml:space="preserve">Roo </w:t>
      </w:r>
      <w:proofErr w:type="spellStart"/>
      <w:r w:rsidR="00770A7E" w:rsidRPr="009923E5">
        <w:rPr>
          <w:rFonts w:asciiTheme="minorBidi" w:hAnsiTheme="minorBidi"/>
          <w:color w:val="000000" w:themeColor="text1"/>
          <w:szCs w:val="24"/>
        </w:rPr>
        <w:t>Parsa</w:t>
      </w:r>
      <w:proofErr w:type="spellEnd"/>
      <w:r w:rsidRPr="00351984">
        <w:rPr>
          <w:rFonts w:asciiTheme="minorBidi" w:hAnsiTheme="minorBidi"/>
          <w:color w:val="000000" w:themeColor="text1"/>
          <w:szCs w:val="24"/>
        </w:rPr>
        <w:t xml:space="preserve"> who spent all her life educating girls and who was hanged. </w:t>
      </w:r>
    </w:p>
    <w:p w14:paraId="7DB3F47D" w14:textId="77777777" w:rsidR="000A6F97" w:rsidRPr="00351984" w:rsidRDefault="002D402C" w:rsidP="002D402C">
      <w:pPr>
        <w:pStyle w:val="NormalWeb"/>
        <w:shd w:val="clear" w:color="auto" w:fill="FFFFFF"/>
        <w:rPr>
          <w:rFonts w:asciiTheme="minorBidi" w:hAnsiTheme="minorBidi" w:cstheme="minorBidi"/>
          <w:color w:val="000000" w:themeColor="text1"/>
        </w:rPr>
      </w:pPr>
      <w:r>
        <w:rPr>
          <w:rFonts w:asciiTheme="minorBidi" w:hAnsiTheme="minorBidi" w:cstheme="minorBidi"/>
          <w:color w:val="000000" w:themeColor="text1"/>
        </w:rPr>
        <w:t>On 1</w:t>
      </w:r>
      <w:r w:rsidR="000A6F97" w:rsidRPr="00351984">
        <w:rPr>
          <w:rFonts w:asciiTheme="minorBidi" w:hAnsiTheme="minorBidi" w:cstheme="minorBidi"/>
          <w:color w:val="000000" w:themeColor="text1"/>
        </w:rPr>
        <w:t xml:space="preserve"> </w:t>
      </w:r>
      <w:r>
        <w:rPr>
          <w:rFonts w:asciiTheme="minorBidi" w:hAnsiTheme="minorBidi" w:cstheme="minorBidi"/>
          <w:color w:val="000000" w:themeColor="text1"/>
        </w:rPr>
        <w:t>April</w:t>
      </w:r>
      <w:r w:rsidR="000A6F97" w:rsidRPr="00351984">
        <w:rPr>
          <w:rFonts w:asciiTheme="minorBidi" w:hAnsiTheme="minorBidi" w:cstheme="minorBidi"/>
          <w:color w:val="000000" w:themeColor="text1"/>
        </w:rPr>
        <w:t xml:space="preserve"> 1979, a </w:t>
      </w:r>
      <w:r>
        <w:rPr>
          <w:rFonts w:asciiTheme="minorBidi" w:hAnsiTheme="minorBidi" w:cstheme="minorBidi"/>
          <w:color w:val="000000" w:themeColor="text1"/>
        </w:rPr>
        <w:t xml:space="preserve">national </w:t>
      </w:r>
      <w:r w:rsidR="000A6F97" w:rsidRPr="00351984">
        <w:rPr>
          <w:rFonts w:asciiTheme="minorBidi" w:hAnsiTheme="minorBidi" w:cstheme="minorBidi"/>
          <w:color w:val="000000" w:themeColor="text1"/>
        </w:rPr>
        <w:t>referendum in was carried out in which one question was put to the vote: “Do you accept an Islamic state?” As was expected</w:t>
      </w:r>
      <w:r>
        <w:rPr>
          <w:rFonts w:asciiTheme="minorBidi" w:hAnsiTheme="minorBidi" w:cstheme="minorBidi"/>
          <w:color w:val="000000" w:themeColor="text1"/>
        </w:rPr>
        <w:t>,</w:t>
      </w:r>
      <w:r w:rsidR="000A6F97" w:rsidRPr="00351984">
        <w:rPr>
          <w:rFonts w:asciiTheme="minorBidi" w:hAnsiTheme="minorBidi" w:cstheme="minorBidi"/>
          <w:color w:val="000000" w:themeColor="text1"/>
        </w:rPr>
        <w:t xml:space="preserve"> %98 of people voted for the establi</w:t>
      </w:r>
      <w:r>
        <w:rPr>
          <w:rFonts w:asciiTheme="minorBidi" w:hAnsiTheme="minorBidi" w:cstheme="minorBidi"/>
          <w:color w:val="000000" w:themeColor="text1"/>
        </w:rPr>
        <w:t xml:space="preserve">shment of an Islamic state. </w:t>
      </w:r>
      <w:r w:rsidR="000A6F97" w:rsidRPr="00351984">
        <w:rPr>
          <w:rFonts w:asciiTheme="minorBidi" w:hAnsiTheme="minorBidi" w:cstheme="minorBidi"/>
          <w:color w:val="000000" w:themeColor="text1"/>
        </w:rPr>
        <w:t>A decision most regretted in later years.</w:t>
      </w:r>
    </w:p>
    <w:p w14:paraId="7DB3F47E" w14:textId="77777777" w:rsidR="000A6F97" w:rsidRPr="00351984" w:rsidRDefault="000A6F97" w:rsidP="002D402C">
      <w:pPr>
        <w:rPr>
          <w:lang w:eastAsia="en-GB"/>
        </w:rPr>
      </w:pPr>
      <w:r w:rsidRPr="00351984">
        <w:rPr>
          <w:lang w:eastAsia="en-GB"/>
        </w:rPr>
        <w:t>A delegation of experts began work on the new constitution. The Constitution of the Islamic Republic of Iran</w:t>
      </w:r>
      <w:r w:rsidR="002D402C">
        <w:rPr>
          <w:lang w:eastAsia="en-GB"/>
        </w:rPr>
        <w:t xml:space="preserve"> </w:t>
      </w:r>
      <w:r w:rsidRPr="00351984">
        <w:rPr>
          <w:lang w:eastAsia="en-GB"/>
        </w:rPr>
        <w:t>was adopted by referendum on October 24, 1979, and went into force on December 3 of that year, replacing the</w:t>
      </w:r>
      <w:r w:rsidR="002D402C">
        <w:rPr>
          <w:lang w:eastAsia="en-GB"/>
        </w:rPr>
        <w:t xml:space="preserve"> </w:t>
      </w:r>
      <w:hyperlink r:id="rId45" w:tooltip="Iran Constitution of 1906" w:history="1">
        <w:r w:rsidRPr="00351984">
          <w:rPr>
            <w:lang w:eastAsia="en-GB"/>
          </w:rPr>
          <w:t>Constitution of 1906</w:t>
        </w:r>
      </w:hyperlink>
      <w:r w:rsidRPr="00351984">
        <w:rPr>
          <w:lang w:eastAsia="en-GB"/>
        </w:rPr>
        <w:t>.</w:t>
      </w:r>
      <w:r w:rsidR="002D402C">
        <w:rPr>
          <w:lang w:eastAsia="en-GB"/>
        </w:rPr>
        <w:t xml:space="preserve"> </w:t>
      </w:r>
      <w:hyperlink r:id="rId46" w:tooltip="Iranian constitutional referendum, 1989" w:history="1">
        <w:r w:rsidRPr="00351984">
          <w:rPr>
            <w:lang w:eastAsia="en-GB"/>
          </w:rPr>
          <w:t>It was amended</w:t>
        </w:r>
      </w:hyperlink>
      <w:r w:rsidRPr="00351984">
        <w:rPr>
          <w:lang w:eastAsia="en-GB"/>
        </w:rPr>
        <w:t> in July 28, 1989.</w:t>
      </w:r>
      <w:r w:rsidR="002D402C">
        <w:rPr>
          <w:lang w:eastAsia="en-GB"/>
        </w:rPr>
        <w:t xml:space="preserve"> </w:t>
      </w:r>
      <w:r w:rsidRPr="00351984">
        <w:rPr>
          <w:lang w:eastAsia="en-GB"/>
        </w:rPr>
        <w:t xml:space="preserve">The </w:t>
      </w:r>
      <w:r w:rsidR="002D402C">
        <w:rPr>
          <w:lang w:eastAsia="en-GB"/>
        </w:rPr>
        <w:t>C</w:t>
      </w:r>
      <w:r w:rsidRPr="00351984">
        <w:rPr>
          <w:lang w:eastAsia="en-GB"/>
        </w:rPr>
        <w:t xml:space="preserve">onstitution incorporated articles which were discriminatory to women </w:t>
      </w:r>
      <w:r w:rsidR="002D402C">
        <w:rPr>
          <w:lang w:eastAsia="en-GB"/>
        </w:rPr>
        <w:t xml:space="preserve">and religious minorities </w:t>
      </w:r>
      <w:r w:rsidRPr="00351984">
        <w:rPr>
          <w:lang w:eastAsia="en-GB"/>
        </w:rPr>
        <w:t xml:space="preserve">as were </w:t>
      </w:r>
      <w:r w:rsidR="002D402C">
        <w:rPr>
          <w:lang w:eastAsia="en-GB"/>
        </w:rPr>
        <w:t xml:space="preserve">articles in </w:t>
      </w:r>
      <w:r w:rsidRPr="00351984">
        <w:rPr>
          <w:lang w:eastAsia="en-GB"/>
        </w:rPr>
        <w:t xml:space="preserve">the Civil Code and the Islamic Penal Code which were gradually introduced. </w:t>
      </w:r>
    </w:p>
    <w:p w14:paraId="7DB3F47F" w14:textId="77777777" w:rsidR="008808E8" w:rsidRDefault="000A6F97" w:rsidP="009923E5">
      <w:pPr>
        <w:pStyle w:val="NormalWeb"/>
        <w:shd w:val="clear" w:color="auto" w:fill="FFFFFF"/>
        <w:rPr>
          <w:rFonts w:asciiTheme="minorBidi" w:hAnsiTheme="minorBidi" w:cstheme="minorBidi"/>
        </w:rPr>
      </w:pPr>
      <w:r w:rsidRPr="00306C26">
        <w:rPr>
          <w:rFonts w:asciiTheme="minorBidi" w:hAnsiTheme="minorBidi" w:cstheme="minorBidi"/>
        </w:rPr>
        <w:t>Before the written laws came to force, women were put under pressure to regard dress code, to beh</w:t>
      </w:r>
      <w:r w:rsidR="002D402C" w:rsidRPr="00306C26">
        <w:rPr>
          <w:rFonts w:asciiTheme="minorBidi" w:hAnsiTheme="minorBidi" w:cstheme="minorBidi"/>
        </w:rPr>
        <w:t xml:space="preserve">ave as Muslim women should do. </w:t>
      </w:r>
      <w:r w:rsidRPr="00306C26">
        <w:rPr>
          <w:rFonts w:asciiTheme="minorBidi" w:hAnsiTheme="minorBidi" w:cstheme="minorBidi"/>
        </w:rPr>
        <w:t>Meanwhile women took part in street demonstrations against the new order. When female judges and 500 female law students were expelled, hundreds of women had a 3 day sit-in protest at the ministry of justice. The newly established revolutionary guard attacked them and expelled them from the building.</w:t>
      </w:r>
    </w:p>
    <w:p w14:paraId="7DB3F480" w14:textId="77777777" w:rsidR="009923E5" w:rsidRPr="00351984" w:rsidRDefault="009923E5" w:rsidP="00B212C3">
      <w:pPr>
        <w:pStyle w:val="NormalWeb"/>
        <w:shd w:val="clear" w:color="auto" w:fill="FFFFFF"/>
        <w:jc w:val="center"/>
        <w:rPr>
          <w:rFonts w:asciiTheme="minorBidi" w:hAnsiTheme="minorBidi" w:cstheme="minorBidi"/>
          <w:color w:val="000000" w:themeColor="text1"/>
        </w:rPr>
      </w:pPr>
      <w:r w:rsidRPr="00351984">
        <w:rPr>
          <w:rFonts w:asciiTheme="minorBidi" w:hAnsiTheme="minorBidi" w:cstheme="minorBidi"/>
          <w:noProof/>
          <w:color w:val="000000" w:themeColor="text1"/>
        </w:rPr>
        <w:drawing>
          <wp:inline distT="0" distB="0" distL="0" distR="0" wp14:anchorId="7DB3F62C" wp14:editId="7DB3F62D">
            <wp:extent cx="2495785" cy="2160000"/>
            <wp:effectExtent l="19050" t="0" r="0" b="0"/>
            <wp:docPr id="82" name="Picture 10" descr="http://www.shahrvand.com/wp-content/uploads/2013/05/8march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ahrvand.com/wp-content/uploads/2013/05/8march5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785" cy="2160000"/>
                    </a:xfrm>
                    <a:prstGeom prst="rect">
                      <a:avLst/>
                    </a:prstGeom>
                    <a:noFill/>
                    <a:ln>
                      <a:noFill/>
                    </a:ln>
                  </pic:spPr>
                </pic:pic>
              </a:graphicData>
            </a:graphic>
          </wp:inline>
        </w:drawing>
      </w:r>
      <w:r w:rsidR="00B212C3">
        <w:rPr>
          <w:rFonts w:asciiTheme="minorBidi" w:hAnsiTheme="minorBidi" w:cstheme="minorBidi"/>
          <w:color w:val="000000" w:themeColor="text1"/>
        </w:rPr>
        <w:t xml:space="preserve">  </w:t>
      </w:r>
      <w:r w:rsidR="00B212C3" w:rsidRPr="00351984">
        <w:rPr>
          <w:rFonts w:asciiTheme="minorBidi" w:hAnsiTheme="minorBidi" w:cstheme="minorBidi"/>
          <w:noProof/>
          <w:color w:val="000000" w:themeColor="text1"/>
        </w:rPr>
        <w:drawing>
          <wp:inline distT="0" distB="0" distL="0" distR="0" wp14:anchorId="7DB3F62E" wp14:editId="7DB3F62F">
            <wp:extent cx="2167749" cy="2160000"/>
            <wp:effectExtent l="19050" t="0" r="3951" b="0"/>
            <wp:docPr id="12" name="Picture 40" descr="ANd9GcQ1g4adt-ggqQlP2NI2CpOg6g89Xasq5IgQFk8XkGYj4akq8vzM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Q1g4adt-ggqQlP2NI2CpOg6g89Xasq5IgQFk8XkGYj4akq8vzMc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7749" cy="2160000"/>
                    </a:xfrm>
                    <a:prstGeom prst="rect">
                      <a:avLst/>
                    </a:prstGeom>
                    <a:noFill/>
                    <a:ln>
                      <a:noFill/>
                    </a:ln>
                  </pic:spPr>
                </pic:pic>
              </a:graphicData>
            </a:graphic>
          </wp:inline>
        </w:drawing>
      </w:r>
    </w:p>
    <w:p w14:paraId="7DB3F481" w14:textId="77777777" w:rsidR="009923E5" w:rsidRPr="00B212C3" w:rsidRDefault="009923E5" w:rsidP="00B212C3">
      <w:pPr>
        <w:pStyle w:val="NormalWeb"/>
        <w:shd w:val="clear" w:color="auto" w:fill="FFFFFF"/>
        <w:jc w:val="center"/>
        <w:rPr>
          <w:rFonts w:ascii="Arial" w:eastAsiaTheme="minorHAnsi" w:hAnsi="Arial" w:cstheme="minorBidi"/>
          <w:b/>
          <w:bCs/>
          <w:noProof/>
          <w:color w:val="4F81BD" w:themeColor="accent1"/>
          <w:sz w:val="18"/>
          <w:szCs w:val="18"/>
          <w:lang w:eastAsia="en-US"/>
        </w:rPr>
      </w:pPr>
      <w:r w:rsidRPr="00B212C3">
        <w:rPr>
          <w:rFonts w:ascii="Arial" w:eastAsiaTheme="minorHAnsi" w:hAnsi="Arial" w:cstheme="minorBidi"/>
          <w:b/>
          <w:bCs/>
          <w:noProof/>
          <w:color w:val="4F81BD" w:themeColor="accent1"/>
          <w:sz w:val="18"/>
          <w:szCs w:val="18"/>
          <w:lang w:eastAsia="en-US"/>
        </w:rPr>
        <w:t>Demonstrations against the Hijab, 1979</w:t>
      </w:r>
    </w:p>
    <w:p w14:paraId="7DB3F482" w14:textId="77777777" w:rsidR="009923E5" w:rsidRDefault="009923E5" w:rsidP="0015188D">
      <w:r>
        <w:t>T</w:t>
      </w:r>
      <w:r w:rsidR="000A6F97" w:rsidRPr="00351984">
        <w:t>hroughout 1979, women organisations and groups alongside ordinary women demonstrated their objections to the laws which gradually appeared to come into effect.</w:t>
      </w:r>
    </w:p>
    <w:p w14:paraId="7DB3F483" w14:textId="77777777" w:rsidR="00B212C3" w:rsidRDefault="009923E5" w:rsidP="00B212C3">
      <w:pPr>
        <w:pStyle w:val="NormalWeb"/>
        <w:keepNext/>
        <w:shd w:val="clear" w:color="auto" w:fill="FFFFFF"/>
        <w:jc w:val="center"/>
      </w:pPr>
      <w:r w:rsidRPr="00351984">
        <w:rPr>
          <w:rFonts w:asciiTheme="minorBidi" w:hAnsiTheme="minorBidi" w:cstheme="minorBidi"/>
          <w:noProof/>
          <w:color w:val="000000" w:themeColor="text1"/>
        </w:rPr>
        <w:drawing>
          <wp:inline distT="0" distB="0" distL="0" distR="0" wp14:anchorId="7DB3F630" wp14:editId="7DB3F631">
            <wp:extent cx="3458077" cy="1944000"/>
            <wp:effectExtent l="19050" t="0" r="9023" b="0"/>
            <wp:docPr id="83" name="Picture 20" descr="https://encrypted-tbn3.gstatic.com/images?q=tbn:ANd9GcQ7ftVs6YMYQtJUWrJgs8Q_juX7LsoGCG1IMrCHBj9-33kZrfs1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Q7ftVs6YMYQtJUWrJgs8Q_juX7LsoGCG1IMrCHBj9-33kZrfs1QQ"/>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8077" cy="1944000"/>
                    </a:xfrm>
                    <a:prstGeom prst="rect">
                      <a:avLst/>
                    </a:prstGeom>
                    <a:noFill/>
                    <a:ln>
                      <a:noFill/>
                    </a:ln>
                  </pic:spPr>
                </pic:pic>
              </a:graphicData>
            </a:graphic>
          </wp:inline>
        </w:drawing>
      </w:r>
    </w:p>
    <w:p w14:paraId="7DB3F484" w14:textId="77777777" w:rsidR="009923E5" w:rsidRPr="00351984" w:rsidRDefault="00B212C3" w:rsidP="00B212C3">
      <w:pPr>
        <w:pStyle w:val="Caption"/>
        <w:jc w:val="center"/>
        <w:rPr>
          <w:rFonts w:asciiTheme="minorBidi" w:hAnsiTheme="minorBidi"/>
          <w:color w:val="000000" w:themeColor="text1"/>
        </w:rPr>
      </w:pPr>
      <w:r w:rsidRPr="007F031E">
        <w:rPr>
          <w:noProof/>
        </w:rPr>
        <w:t>Women against the Hijab,1979</w:t>
      </w:r>
    </w:p>
    <w:p w14:paraId="7DB3F485" w14:textId="77777777" w:rsidR="0015188D" w:rsidRPr="009923E5" w:rsidRDefault="0015188D" w:rsidP="00B212C3">
      <w:pPr>
        <w:pStyle w:val="Heading2"/>
      </w:pPr>
      <w:bookmarkStart w:id="15" w:name="_Toc405146381"/>
      <w:r w:rsidRPr="009923E5">
        <w:t>1980s</w:t>
      </w:r>
      <w:bookmarkEnd w:id="15"/>
    </w:p>
    <w:p w14:paraId="7DB3F486" w14:textId="77777777" w:rsidR="000A6F97" w:rsidRPr="00351984" w:rsidRDefault="000A6F97" w:rsidP="0015188D">
      <w:r w:rsidRPr="00351984">
        <w:t xml:space="preserve">In 1980, the occupation of the US Embassy by a group of students and the hostage taking of the Embassy staff created a hotbed for self-appointed groups of thugs as well as appointed corpses to target any demonstration and gathering either other groups outside the system or women. </w:t>
      </w:r>
    </w:p>
    <w:p w14:paraId="7DB3F487" w14:textId="77777777" w:rsidR="000A6F97" w:rsidRPr="00351984" w:rsidRDefault="000A6F97" w:rsidP="0015188D">
      <w:r w:rsidRPr="00351984">
        <w:t xml:space="preserve">In September 1980, Iraq declared war with Iran by invading parts of southern provinces and even attacking Tehran </w:t>
      </w:r>
      <w:proofErr w:type="spellStart"/>
      <w:r w:rsidRPr="00351984">
        <w:t>Mehrabad</w:t>
      </w:r>
      <w:proofErr w:type="spellEnd"/>
      <w:r w:rsidRPr="00351984">
        <w:t xml:space="preserve"> airport. The war was a God-sent omen which mobilised all groups to defend the country and all other matters went under the shadow of war. Iran-Iraq war which lasted 8 years consolidated the foundations of the Islamic Republic.</w:t>
      </w:r>
    </w:p>
    <w:p w14:paraId="7DB3F488" w14:textId="77777777" w:rsidR="000A6F97" w:rsidRPr="00351984" w:rsidRDefault="00D44EF8" w:rsidP="002D402C">
      <w:r w:rsidRPr="00351984">
        <w:t xml:space="preserve">During </w:t>
      </w:r>
      <w:r w:rsidR="000A6F97" w:rsidRPr="00351984">
        <w:t>1980-83, under the banner of Cultural Revolution, all universities were closed down. A programme of purge and replacement ensued where, 20,000 teachers and</w:t>
      </w:r>
      <w:r w:rsidRPr="00351984">
        <w:t xml:space="preserve"> </w:t>
      </w:r>
      <w:r w:rsidR="000A6F97" w:rsidRPr="00351984">
        <w:t>7,</w:t>
      </w:r>
      <w:r w:rsidRPr="00351984">
        <w:t>0</w:t>
      </w:r>
      <w:r w:rsidR="000A6F97" w:rsidRPr="00351984">
        <w:t xml:space="preserve">00 lecturers and university professors and thousands of students were expelled and replaced by supporters of the regime. The purge and replacement ensued in the government organisations and the army, where 8,000 military officers were expelled and the army became a weak institution, replaced by the revolutionary guard.  </w:t>
      </w:r>
    </w:p>
    <w:p w14:paraId="7DB3F489" w14:textId="77777777" w:rsidR="000A6F97" w:rsidRPr="00351984" w:rsidRDefault="000A6F97" w:rsidP="0015188D">
      <w:pPr>
        <w:rPr>
          <w:szCs w:val="24"/>
        </w:rPr>
      </w:pPr>
      <w:r w:rsidRPr="00351984">
        <w:rPr>
          <w:szCs w:val="24"/>
        </w:rPr>
        <w:t xml:space="preserve">Throughout the 1980s, </w:t>
      </w:r>
      <w:r w:rsidR="00D44EF8" w:rsidRPr="00351984">
        <w:rPr>
          <w:szCs w:val="24"/>
        </w:rPr>
        <w:t xml:space="preserve">a </w:t>
      </w:r>
      <w:r w:rsidRPr="00351984">
        <w:rPr>
          <w:szCs w:val="24"/>
        </w:rPr>
        <w:t xml:space="preserve">wave of arrests, imprisonment, torture and mass execution of members and supporters of political groups and organisations outside those close to the ruling group forced many to go underground or get out of the country. Thousands of women especially young supporters of the </w:t>
      </w:r>
      <w:proofErr w:type="spellStart"/>
      <w:r w:rsidRPr="00351984">
        <w:rPr>
          <w:szCs w:val="24"/>
        </w:rPr>
        <w:t>Mojahedian</w:t>
      </w:r>
      <w:proofErr w:type="spellEnd"/>
      <w:r w:rsidR="002D402C">
        <w:rPr>
          <w:szCs w:val="24"/>
        </w:rPr>
        <w:t>-e</w:t>
      </w:r>
      <w:r w:rsidRPr="00351984">
        <w:rPr>
          <w:szCs w:val="24"/>
        </w:rPr>
        <w:t xml:space="preserve"> </w:t>
      </w:r>
      <w:proofErr w:type="spellStart"/>
      <w:r w:rsidRPr="00351984">
        <w:rPr>
          <w:szCs w:val="24"/>
        </w:rPr>
        <w:t>Khalq</w:t>
      </w:r>
      <w:proofErr w:type="spellEnd"/>
      <w:r w:rsidRPr="00351984">
        <w:rPr>
          <w:szCs w:val="24"/>
        </w:rPr>
        <w:t xml:space="preserve"> &amp; the </w:t>
      </w:r>
      <w:proofErr w:type="spellStart"/>
      <w:r w:rsidRPr="00351984">
        <w:rPr>
          <w:szCs w:val="24"/>
        </w:rPr>
        <w:t>Fadais</w:t>
      </w:r>
      <w:proofErr w:type="spellEnd"/>
      <w:r w:rsidRPr="00351984">
        <w:rPr>
          <w:szCs w:val="24"/>
        </w:rPr>
        <w:t xml:space="preserve"> were imprisoned and girls as young as 12-13 were executed for their affiliation. Before execution female prisoners were raped by the guards as in Islam if you killed a virgin, she would go to paradise. Those who survived and spent years in prison never lived a normal life. Some women however published their memoirs of the harrowing years behind bars. So far, over 40 books of prison memoirs had been published. The climax of crimes was in the summer of 1988, where under the direct order of </w:t>
      </w:r>
      <w:r w:rsidR="00F47FA5" w:rsidRPr="00351984">
        <w:rPr>
          <w:szCs w:val="24"/>
        </w:rPr>
        <w:t xml:space="preserve">Ayatollah </w:t>
      </w:r>
      <w:r w:rsidRPr="00351984">
        <w:rPr>
          <w:szCs w:val="24"/>
        </w:rPr>
        <w:t xml:space="preserve">Khomeini, over 5,000 prisoners were murdered, among them a number of women. </w:t>
      </w:r>
    </w:p>
    <w:p w14:paraId="7DB3F48A" w14:textId="77777777" w:rsidR="00351984" w:rsidRDefault="000A6F97"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As a result of the Cultural Revolution in 1981, women were barred to study in the 91 fields out of 169 fields at the higher education. In line with this policy unmarried women were also barred from studying abroad unless they were married and accompanied by husband</w:t>
      </w:r>
      <w:r w:rsidR="00351984">
        <w:rPr>
          <w:rFonts w:asciiTheme="minorBidi" w:hAnsiTheme="minorBidi"/>
          <w:color w:val="000000" w:themeColor="text1"/>
          <w:szCs w:val="24"/>
        </w:rPr>
        <w:t>.</w:t>
      </w:r>
    </w:p>
    <w:p w14:paraId="7DB3F48B" w14:textId="77777777" w:rsidR="00351984" w:rsidRDefault="00351984" w:rsidP="00351984">
      <w:pPr>
        <w:autoSpaceDE w:val="0"/>
        <w:autoSpaceDN w:val="0"/>
        <w:adjustRightInd w:val="0"/>
        <w:rPr>
          <w:rFonts w:asciiTheme="minorBidi" w:hAnsiTheme="minorBidi"/>
          <w:color w:val="000000" w:themeColor="text1"/>
          <w:szCs w:val="24"/>
        </w:rPr>
      </w:pPr>
    </w:p>
    <w:p w14:paraId="7DB3F48C" w14:textId="77777777" w:rsidR="009B7A54" w:rsidRPr="00351984" w:rsidRDefault="009B7A54" w:rsidP="00351984">
      <w:pPr>
        <w:autoSpaceDE w:val="0"/>
        <w:autoSpaceDN w:val="0"/>
        <w:adjustRightInd w:val="0"/>
        <w:rPr>
          <w:rFonts w:asciiTheme="minorBidi" w:hAnsiTheme="minorBidi"/>
          <w:color w:val="000000" w:themeColor="text1"/>
          <w:szCs w:val="24"/>
        </w:rPr>
        <w:sectPr w:rsidR="009B7A54" w:rsidRPr="00351984" w:rsidSect="007012C8">
          <w:endnotePr>
            <w:numFmt w:val="decimal"/>
          </w:endnotePr>
          <w:pgSz w:w="11906" w:h="16838" w:code="9"/>
          <w:pgMar w:top="1440" w:right="1440" w:bottom="1440" w:left="1440" w:header="708" w:footer="708" w:gutter="0"/>
          <w:cols w:space="708"/>
          <w:docGrid w:linePitch="360"/>
        </w:sectPr>
      </w:pPr>
    </w:p>
    <w:p w14:paraId="7DB3F48D" w14:textId="77777777" w:rsidR="000A6F97" w:rsidRPr="00351984" w:rsidRDefault="000A6F97" w:rsidP="0015188D">
      <w:pPr>
        <w:pStyle w:val="Heading1"/>
        <w:spacing w:before="100" w:after="100"/>
        <w:rPr>
          <w:rFonts w:asciiTheme="minorBidi" w:hAnsiTheme="minorBidi" w:cstheme="minorBidi"/>
        </w:rPr>
      </w:pPr>
      <w:bookmarkStart w:id="16" w:name="_Toc405146382"/>
      <w:r w:rsidRPr="00351984">
        <w:rPr>
          <w:rFonts w:asciiTheme="minorBidi" w:hAnsiTheme="minorBidi" w:cstheme="minorBidi"/>
        </w:rPr>
        <w:t xml:space="preserve">Women’s </w:t>
      </w:r>
      <w:r w:rsidR="00351984">
        <w:rPr>
          <w:rFonts w:asciiTheme="minorBidi" w:hAnsiTheme="minorBidi" w:cstheme="minorBidi"/>
        </w:rPr>
        <w:t xml:space="preserve">Rights Challenged </w:t>
      </w:r>
      <w:r w:rsidR="0015188D">
        <w:rPr>
          <w:rFonts w:asciiTheme="minorBidi" w:hAnsiTheme="minorBidi" w:cstheme="minorBidi"/>
        </w:rPr>
        <w:t>o</w:t>
      </w:r>
      <w:r w:rsidR="00351984" w:rsidRPr="00351984">
        <w:rPr>
          <w:rFonts w:asciiTheme="minorBidi" w:hAnsiTheme="minorBidi" w:cstheme="minorBidi"/>
        </w:rPr>
        <w:t>n All Sphere</w:t>
      </w:r>
      <w:r w:rsidR="00A40437">
        <w:rPr>
          <w:rFonts w:asciiTheme="minorBidi" w:hAnsiTheme="minorBidi" w:cstheme="minorBidi"/>
        </w:rPr>
        <w:t>s</w:t>
      </w:r>
      <w:bookmarkEnd w:id="16"/>
    </w:p>
    <w:p w14:paraId="7DB3F48E" w14:textId="77777777" w:rsidR="000A6F97" w:rsidRPr="00351984" w:rsidRDefault="000A6F97"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policy of gender segregation continued alongside the strategy of changing minds towards discrimination against women, ethnic and religious minorities. In a recent directive issued across Tehran’s municipal and city councils, association of men and women is barred during office hours. Employment of women as typist and secretary is also banned. This directive has the support of a number of MPs and other organisations are encouraged to follow suit. In a separate directive, employment of women in the coffee shops and traditional restaurants is banned. Furthermore, in 16 cities, women singers are barred to accompany males in duet performance.</w:t>
      </w:r>
    </w:p>
    <w:p w14:paraId="7DB3F48F" w14:textId="77777777" w:rsidR="000A6F97" w:rsidRPr="00351984" w:rsidRDefault="000A6F97"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establishment of a corpse called “Oppresse</w:t>
      </w:r>
      <w:r w:rsidR="00A40437">
        <w:rPr>
          <w:rFonts w:asciiTheme="minorBidi" w:hAnsiTheme="minorBidi"/>
          <w:color w:val="000000" w:themeColor="text1"/>
          <w:szCs w:val="24"/>
        </w:rPr>
        <w:t xml:space="preserve">d mobilisation” and </w:t>
      </w:r>
      <w:proofErr w:type="spellStart"/>
      <w:r w:rsidR="00A40437">
        <w:rPr>
          <w:rFonts w:asciiTheme="minorBidi" w:hAnsiTheme="minorBidi"/>
          <w:color w:val="000000" w:themeColor="text1"/>
          <w:szCs w:val="24"/>
        </w:rPr>
        <w:t>Hizbollah</w:t>
      </w:r>
      <w:proofErr w:type="spellEnd"/>
      <w:r w:rsidR="00A40437">
        <w:rPr>
          <w:rFonts w:asciiTheme="minorBidi" w:hAnsiTheme="minorBidi"/>
          <w:color w:val="000000" w:themeColor="text1"/>
          <w:szCs w:val="24"/>
        </w:rPr>
        <w:t xml:space="preserve"> (</w:t>
      </w:r>
      <w:r w:rsidRPr="00351984">
        <w:rPr>
          <w:rFonts w:asciiTheme="minorBidi" w:hAnsiTheme="minorBidi"/>
          <w:color w:val="000000" w:themeColor="text1"/>
          <w:szCs w:val="24"/>
        </w:rPr>
        <w:t xml:space="preserve">the party of God) </w:t>
      </w:r>
      <w:r w:rsidR="00F47FA5" w:rsidRPr="00351984">
        <w:rPr>
          <w:rFonts w:asciiTheme="minorBidi" w:hAnsiTheme="minorBidi"/>
          <w:color w:val="000000" w:themeColor="text1"/>
          <w:szCs w:val="24"/>
        </w:rPr>
        <w:t xml:space="preserve">comprising of </w:t>
      </w:r>
      <w:r w:rsidRPr="00351984">
        <w:rPr>
          <w:rFonts w:asciiTheme="minorBidi" w:hAnsiTheme="minorBidi"/>
          <w:color w:val="000000" w:themeColor="text1"/>
          <w:szCs w:val="24"/>
        </w:rPr>
        <w:t xml:space="preserve">loose thugs and above all the </w:t>
      </w:r>
      <w:r w:rsidR="00F47FA5" w:rsidRPr="00351984">
        <w:rPr>
          <w:rFonts w:asciiTheme="minorBidi" w:hAnsiTheme="minorBidi"/>
          <w:color w:val="000000" w:themeColor="text1"/>
          <w:szCs w:val="24"/>
        </w:rPr>
        <w:t xml:space="preserve">formation of the </w:t>
      </w:r>
      <w:r w:rsidRPr="00351984">
        <w:rPr>
          <w:rFonts w:asciiTheme="minorBidi" w:hAnsiTheme="minorBidi"/>
          <w:color w:val="000000" w:themeColor="text1"/>
          <w:szCs w:val="24"/>
        </w:rPr>
        <w:t>revolutionary guards took Iran to the road towards a totalitarian Islamic state. In 1982, the Islamic Penal Code o</w:t>
      </w:r>
      <w:r w:rsidR="00F47FA5" w:rsidRPr="00351984">
        <w:rPr>
          <w:rFonts w:asciiTheme="minorBidi" w:hAnsiTheme="minorBidi"/>
          <w:color w:val="000000" w:themeColor="text1"/>
          <w:szCs w:val="24"/>
        </w:rPr>
        <w:t>n “Veil &amp; Chastity” was drawn</w:t>
      </w:r>
      <w:r w:rsidRPr="00351984">
        <w:rPr>
          <w:rFonts w:asciiTheme="minorBidi" w:hAnsiTheme="minorBidi"/>
          <w:color w:val="000000" w:themeColor="text1"/>
          <w:szCs w:val="24"/>
        </w:rPr>
        <w:t xml:space="preserve"> which in Article</w:t>
      </w:r>
      <w:r w:rsidRPr="00351984">
        <w:rPr>
          <w:rFonts w:asciiTheme="minorBidi" w:hAnsiTheme="minorBidi"/>
          <w:color w:val="000000" w:themeColor="text1"/>
          <w:szCs w:val="24"/>
          <w:shd w:val="clear" w:color="auto" w:fill="FFFFFF"/>
        </w:rPr>
        <w:t xml:space="preserve"> 638 states:</w:t>
      </w:r>
      <w:r w:rsidRPr="00351984">
        <w:rPr>
          <w:rStyle w:val="apple-converted-space"/>
          <w:rFonts w:asciiTheme="minorBidi" w:hAnsiTheme="minorBidi"/>
          <w:color w:val="000000" w:themeColor="text1"/>
          <w:szCs w:val="24"/>
          <w:shd w:val="clear" w:color="auto" w:fill="FFFFFF"/>
        </w:rPr>
        <w:t> </w:t>
      </w:r>
      <w:r w:rsidRPr="00351984">
        <w:rPr>
          <w:rFonts w:asciiTheme="minorBidi" w:hAnsiTheme="minorBidi"/>
          <w:color w:val="000000" w:themeColor="text1"/>
          <w:szCs w:val="24"/>
          <w:shd w:val="clear" w:color="auto" w:fill="FFFFFF"/>
        </w:rPr>
        <w:t>"Women, who appear in public places and roads without wearing proper Islamic hijab, shall be sentenced to ten days to two months’ imprisonment or a fine of fifty thousand to five hundred Rials."</w:t>
      </w:r>
      <w:r w:rsidRPr="00351984">
        <w:rPr>
          <w:rFonts w:asciiTheme="minorBidi" w:hAnsiTheme="minorBidi"/>
          <w:color w:val="000000" w:themeColor="text1"/>
          <w:szCs w:val="24"/>
        </w:rPr>
        <w:t xml:space="preserve"> </w:t>
      </w:r>
    </w:p>
    <w:p w14:paraId="7DB3F490"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rPr>
        <w:t>In practice, the punishment went further than what was stipulated in Article 638. Over years, the biggest challenge the regime faced came from millions of women who refused to comply with the order. Gradually, further decrees were added: stockings, colour and type of scarves, colour and models of shoes, necklace, bracelet, earring, bags, winter shawls, glasses, belts and etc. In a circular issued by one of the many commissions on the veil, make up, and even prints on the rings and other accessories which showed animals such as wolves and foxes (these animals were referred as wicked and lustrous in myths) were banned. These commissions set out necessary details on the segregation of men and women and as well as dress code. Details of decisions were circulated throughout the entire country to almost all organisations which had already established their own internal policies on the veil and segregation.</w:t>
      </w:r>
    </w:p>
    <w:p w14:paraId="7DB3F491" w14:textId="77777777" w:rsidR="000A6F97" w:rsidRPr="00351984" w:rsidRDefault="000A6F97" w:rsidP="00351984">
      <w:pPr>
        <w:rPr>
          <w:rFonts w:asciiTheme="minorBidi" w:hAnsiTheme="minorBidi"/>
          <w:color w:val="000000" w:themeColor="text1"/>
          <w:szCs w:val="24"/>
        </w:rPr>
      </w:pPr>
      <w:r w:rsidRPr="00351984">
        <w:rPr>
          <w:rFonts w:asciiTheme="minorBidi" w:hAnsiTheme="minorBidi"/>
          <w:color w:val="000000" w:themeColor="text1"/>
          <w:szCs w:val="24"/>
        </w:rPr>
        <w:t>The financial cost of creating</w:t>
      </w:r>
      <w:r w:rsidR="00F47FA5" w:rsidRPr="00351984">
        <w:rPr>
          <w:rFonts w:asciiTheme="minorBidi" w:hAnsiTheme="minorBidi"/>
          <w:color w:val="000000" w:themeColor="text1"/>
          <w:szCs w:val="24"/>
        </w:rPr>
        <w:t xml:space="preserve"> various</w:t>
      </w:r>
      <w:r w:rsidR="007D6BE4" w:rsidRPr="00351984">
        <w:rPr>
          <w:rFonts w:asciiTheme="minorBidi" w:hAnsiTheme="minorBidi"/>
          <w:color w:val="000000" w:themeColor="text1"/>
          <w:szCs w:val="24"/>
        </w:rPr>
        <w:t xml:space="preserve"> </w:t>
      </w:r>
      <w:r w:rsidR="00F47FA5" w:rsidRPr="00351984">
        <w:rPr>
          <w:rFonts w:asciiTheme="minorBidi" w:hAnsiTheme="minorBidi"/>
          <w:color w:val="000000" w:themeColor="text1"/>
          <w:szCs w:val="24"/>
        </w:rPr>
        <w:t xml:space="preserve">official and un-official organisations and </w:t>
      </w:r>
      <w:r w:rsidR="007D6BE4" w:rsidRPr="00351984">
        <w:rPr>
          <w:rFonts w:asciiTheme="minorBidi" w:hAnsiTheme="minorBidi"/>
          <w:color w:val="000000" w:themeColor="text1"/>
          <w:szCs w:val="24"/>
        </w:rPr>
        <w:t>corps</w:t>
      </w:r>
      <w:r w:rsidR="00F47FA5" w:rsidRPr="00351984">
        <w:rPr>
          <w:rFonts w:asciiTheme="minorBidi" w:hAnsiTheme="minorBidi"/>
          <w:color w:val="000000" w:themeColor="text1"/>
          <w:szCs w:val="24"/>
        </w:rPr>
        <w:t xml:space="preserve">es </w:t>
      </w:r>
      <w:r w:rsidRPr="00351984">
        <w:rPr>
          <w:rFonts w:asciiTheme="minorBidi" w:hAnsiTheme="minorBidi"/>
          <w:color w:val="000000" w:themeColor="text1"/>
          <w:szCs w:val="24"/>
        </w:rPr>
        <w:t>to track down, threaten, attack, detain, fine, harass and torture women, physically and psychologically is beyond calculation. Yet, generation, after generation of women who were reluctant to be dictated their way of self-expression and appearance had deprived the regime the satisfaction to bring them under control.</w:t>
      </w:r>
    </w:p>
    <w:p w14:paraId="7DB3F492" w14:textId="77777777" w:rsidR="000A6F97" w:rsidRPr="00351984" w:rsidRDefault="00F47FA5" w:rsidP="00A40437">
      <w:pPr>
        <w:rPr>
          <w:rFonts w:asciiTheme="minorBidi" w:hAnsiTheme="minorBidi"/>
          <w:color w:val="000000" w:themeColor="text1"/>
          <w:szCs w:val="24"/>
        </w:rPr>
      </w:pPr>
      <w:r w:rsidRPr="00351984">
        <w:rPr>
          <w:rFonts w:asciiTheme="minorBidi" w:hAnsiTheme="minorBidi"/>
          <w:color w:val="000000" w:themeColor="text1"/>
          <w:szCs w:val="24"/>
        </w:rPr>
        <w:t>Stated in a report compiled by a number of women activist and sent to Commission on the Status of Women (CSW) in 2011, d</w:t>
      </w:r>
      <w:r w:rsidR="000A6F97" w:rsidRPr="00351984">
        <w:rPr>
          <w:rFonts w:asciiTheme="minorBidi" w:hAnsiTheme="minorBidi"/>
          <w:color w:val="000000" w:themeColor="text1"/>
          <w:szCs w:val="24"/>
        </w:rPr>
        <w:t>uring the firs</w:t>
      </w:r>
      <w:r w:rsidR="007D6BE4" w:rsidRPr="00351984">
        <w:rPr>
          <w:rFonts w:asciiTheme="minorBidi" w:hAnsiTheme="minorBidi"/>
          <w:color w:val="000000" w:themeColor="text1"/>
          <w:szCs w:val="24"/>
        </w:rPr>
        <w:t>t three months of 2010, 87,</w:t>
      </w:r>
      <w:r w:rsidR="000A6F97" w:rsidRPr="00351984">
        <w:rPr>
          <w:rFonts w:asciiTheme="minorBidi" w:hAnsiTheme="minorBidi"/>
          <w:color w:val="000000" w:themeColor="text1"/>
          <w:szCs w:val="24"/>
        </w:rPr>
        <w:t>000 women received verbal warnings at the airports and other public places regarding their dress c</w:t>
      </w:r>
      <w:r w:rsidR="001611DE">
        <w:rPr>
          <w:rFonts w:asciiTheme="minorBidi" w:hAnsiTheme="minorBidi"/>
          <w:color w:val="000000" w:themeColor="text1"/>
          <w:szCs w:val="24"/>
        </w:rPr>
        <w:t xml:space="preserve">ode. Out of this number, </w:t>
      </w:r>
      <w:r w:rsidR="00A40437" w:rsidRPr="00A40437">
        <w:rPr>
          <w:rFonts w:asciiTheme="minorBidi" w:hAnsiTheme="minorBidi"/>
          <w:color w:val="000000" w:themeColor="text1"/>
          <w:szCs w:val="24"/>
        </w:rPr>
        <w:t>3</w:t>
      </w:r>
      <w:r w:rsidR="001611DE" w:rsidRPr="00A40437">
        <w:rPr>
          <w:rFonts w:asciiTheme="minorBidi" w:hAnsiTheme="minorBidi"/>
          <w:color w:val="000000" w:themeColor="text1"/>
          <w:szCs w:val="24"/>
        </w:rPr>
        <w:t>3,0</w:t>
      </w:r>
      <w:r w:rsidR="000A6F97" w:rsidRPr="00A40437">
        <w:rPr>
          <w:rFonts w:asciiTheme="minorBidi" w:hAnsiTheme="minorBidi"/>
          <w:color w:val="000000" w:themeColor="text1"/>
          <w:szCs w:val="24"/>
        </w:rPr>
        <w:t>29</w:t>
      </w:r>
      <w:r w:rsidR="000A6F97" w:rsidRPr="00351984">
        <w:rPr>
          <w:rFonts w:asciiTheme="minorBidi" w:hAnsiTheme="minorBidi"/>
          <w:color w:val="000000" w:themeColor="text1"/>
          <w:szCs w:val="24"/>
        </w:rPr>
        <w:t xml:space="preserve"> were allowed to continue with their travelling after they changed clothes. Another </w:t>
      </w:r>
      <w:r w:rsidR="000A6F97" w:rsidRPr="00A40437">
        <w:rPr>
          <w:rFonts w:asciiTheme="minorBidi" w:hAnsiTheme="minorBidi"/>
          <w:color w:val="000000" w:themeColor="text1"/>
          <w:szCs w:val="24"/>
        </w:rPr>
        <w:t>30,506</w:t>
      </w:r>
      <w:r w:rsidR="000A6F97" w:rsidRPr="00351984">
        <w:rPr>
          <w:rFonts w:asciiTheme="minorBidi" w:hAnsiTheme="minorBidi"/>
          <w:color w:val="000000" w:themeColor="text1"/>
          <w:szCs w:val="24"/>
        </w:rPr>
        <w:t xml:space="preserve"> gave guarantees in writing to observe the official dress code. </w:t>
      </w:r>
    </w:p>
    <w:p w14:paraId="7DB3F493" w14:textId="77777777" w:rsidR="000A6F97" w:rsidRPr="00351984" w:rsidRDefault="00F47FA5" w:rsidP="00351984">
      <w:pPr>
        <w:rPr>
          <w:rFonts w:asciiTheme="minorBidi" w:hAnsiTheme="minorBidi"/>
          <w:color w:val="000000" w:themeColor="text1"/>
          <w:szCs w:val="24"/>
        </w:rPr>
      </w:pPr>
      <w:r w:rsidRPr="00351984">
        <w:rPr>
          <w:rFonts w:asciiTheme="minorBidi" w:hAnsiTheme="minorBidi"/>
          <w:color w:val="000000" w:themeColor="text1"/>
          <w:szCs w:val="24"/>
        </w:rPr>
        <w:t>Also, a number of women who had been</w:t>
      </w:r>
      <w:r w:rsidR="000A6F97" w:rsidRPr="00351984">
        <w:rPr>
          <w:rFonts w:asciiTheme="minorBidi" w:hAnsiTheme="minorBidi"/>
          <w:color w:val="000000" w:themeColor="text1"/>
          <w:szCs w:val="24"/>
        </w:rPr>
        <w:t xml:space="preserve"> at the airports to welcome a traveller and whose outfit seemed ‘inappropriate’ were prevented from entering the airport reception areas and the case of 71 women was referred to the judiciary.</w:t>
      </w:r>
    </w:p>
    <w:p w14:paraId="7DB3F494" w14:textId="77777777" w:rsidR="00351984" w:rsidRDefault="000A6F97" w:rsidP="001611DE">
      <w:pPr>
        <w:pStyle w:val="NoSpacing"/>
        <w:spacing w:before="100" w:beforeAutospacing="1" w:after="100" w:afterAutospacing="1"/>
        <w:jc w:val="lowKashida"/>
        <w:rPr>
          <w:rFonts w:asciiTheme="minorBidi" w:hAnsiTheme="minorBidi"/>
          <w:color w:val="000000" w:themeColor="text1"/>
          <w:sz w:val="24"/>
          <w:szCs w:val="24"/>
        </w:rPr>
      </w:pPr>
      <w:r w:rsidRPr="00351984">
        <w:rPr>
          <w:rFonts w:asciiTheme="minorBidi" w:hAnsiTheme="minorBidi"/>
          <w:color w:val="000000" w:themeColor="text1"/>
          <w:sz w:val="24"/>
          <w:szCs w:val="24"/>
        </w:rPr>
        <w:t xml:space="preserve">According to </w:t>
      </w:r>
      <w:r w:rsidR="0084733E" w:rsidRPr="00351984">
        <w:rPr>
          <w:rFonts w:asciiTheme="minorBidi" w:hAnsiTheme="minorBidi"/>
          <w:color w:val="000000" w:themeColor="text1"/>
          <w:sz w:val="24"/>
          <w:szCs w:val="24"/>
        </w:rPr>
        <w:t>NAJA,</w:t>
      </w:r>
      <w:r w:rsidR="001611DE">
        <w:rPr>
          <w:rFonts w:asciiTheme="minorBidi" w:hAnsiTheme="minorBidi"/>
          <w:color w:val="000000" w:themeColor="text1"/>
          <w:sz w:val="24"/>
          <w:szCs w:val="24"/>
        </w:rPr>
        <w:t xml:space="preserve"> (</w:t>
      </w:r>
      <w:proofErr w:type="spellStart"/>
      <w:r w:rsidR="0084733E" w:rsidRPr="00351984">
        <w:rPr>
          <w:rFonts w:asciiTheme="minorBidi" w:hAnsiTheme="minorBidi"/>
          <w:color w:val="000000" w:themeColor="text1"/>
          <w:sz w:val="24"/>
          <w:szCs w:val="24"/>
        </w:rPr>
        <w:t>Nirooy</w:t>
      </w:r>
      <w:proofErr w:type="spellEnd"/>
      <w:r w:rsidR="0084733E" w:rsidRPr="00351984">
        <w:rPr>
          <w:rFonts w:asciiTheme="minorBidi" w:hAnsiTheme="minorBidi"/>
          <w:color w:val="000000" w:themeColor="text1"/>
          <w:sz w:val="24"/>
          <w:szCs w:val="24"/>
        </w:rPr>
        <w:t xml:space="preserve"> </w:t>
      </w:r>
      <w:proofErr w:type="spellStart"/>
      <w:r w:rsidR="0084733E" w:rsidRPr="00351984">
        <w:rPr>
          <w:rFonts w:asciiTheme="minorBidi" w:hAnsiTheme="minorBidi"/>
          <w:color w:val="000000" w:themeColor="text1"/>
          <w:sz w:val="24"/>
          <w:szCs w:val="24"/>
        </w:rPr>
        <w:t>Entezami</w:t>
      </w:r>
      <w:proofErr w:type="spellEnd"/>
      <w:r w:rsidR="001611DE">
        <w:rPr>
          <w:rFonts w:asciiTheme="minorBidi" w:hAnsiTheme="minorBidi"/>
          <w:color w:val="000000" w:themeColor="text1"/>
          <w:sz w:val="24"/>
          <w:szCs w:val="24"/>
        </w:rPr>
        <w:t>–The Police)</w:t>
      </w:r>
      <w:r w:rsidRPr="00351984">
        <w:rPr>
          <w:rFonts w:asciiTheme="minorBidi" w:hAnsiTheme="minorBidi"/>
          <w:color w:val="000000" w:themeColor="text1"/>
          <w:sz w:val="24"/>
          <w:szCs w:val="24"/>
        </w:rPr>
        <w:t xml:space="preserve"> website, the combination of 1,524 women who were detained and reprimanded on the basis of ‘improper H</w:t>
      </w:r>
      <w:r w:rsidR="004016EB" w:rsidRPr="00351984">
        <w:rPr>
          <w:rFonts w:asciiTheme="minorBidi" w:hAnsiTheme="minorBidi"/>
          <w:color w:val="000000" w:themeColor="text1"/>
          <w:sz w:val="24"/>
          <w:szCs w:val="24"/>
        </w:rPr>
        <w:t>i</w:t>
      </w:r>
      <w:r w:rsidRPr="00351984">
        <w:rPr>
          <w:rFonts w:asciiTheme="minorBidi" w:hAnsiTheme="minorBidi"/>
          <w:color w:val="000000" w:themeColor="text1"/>
          <w:sz w:val="24"/>
          <w:szCs w:val="24"/>
        </w:rPr>
        <w:t xml:space="preserve">jab’ on the streets of Tehran in recent months indicates that ‘there has been no conspiracy in the matter of </w:t>
      </w:r>
      <w:r w:rsidR="00523524">
        <w:rPr>
          <w:rFonts w:asciiTheme="minorBidi" w:hAnsiTheme="minorBidi"/>
          <w:color w:val="000000" w:themeColor="text1"/>
          <w:sz w:val="24"/>
          <w:szCs w:val="24"/>
        </w:rPr>
        <w:t>Hijab</w:t>
      </w:r>
      <w:r w:rsidRPr="00351984">
        <w:rPr>
          <w:rFonts w:asciiTheme="minorBidi" w:hAnsiTheme="minorBidi"/>
          <w:color w:val="000000" w:themeColor="text1"/>
          <w:sz w:val="24"/>
          <w:szCs w:val="24"/>
        </w:rPr>
        <w:t xml:space="preserve"> but simply due to lax supervision.</w:t>
      </w:r>
    </w:p>
    <w:p w14:paraId="7DB3F495" w14:textId="77777777" w:rsidR="00B212C3" w:rsidRDefault="00B212C3" w:rsidP="001611DE">
      <w:pPr>
        <w:pStyle w:val="NoSpacing"/>
        <w:spacing w:before="100" w:beforeAutospacing="1" w:after="100" w:afterAutospacing="1"/>
        <w:jc w:val="lowKashida"/>
        <w:rPr>
          <w:rFonts w:asciiTheme="minorBidi" w:hAnsiTheme="minorBidi"/>
          <w:color w:val="000000" w:themeColor="text1"/>
          <w:sz w:val="24"/>
          <w:szCs w:val="24"/>
        </w:rPr>
      </w:pPr>
    </w:p>
    <w:p w14:paraId="7DB3F496" w14:textId="77777777" w:rsidR="003D1E77" w:rsidRPr="00351984" w:rsidRDefault="003D1E77" w:rsidP="00351984">
      <w:pPr>
        <w:pStyle w:val="NoSpacing"/>
        <w:spacing w:before="100" w:beforeAutospacing="1" w:after="100" w:afterAutospacing="1"/>
        <w:jc w:val="lowKashida"/>
        <w:rPr>
          <w:rFonts w:asciiTheme="minorBidi" w:hAnsiTheme="minorBidi"/>
          <w:color w:val="000000" w:themeColor="text1"/>
          <w:sz w:val="24"/>
          <w:szCs w:val="24"/>
          <w:rtl/>
        </w:rPr>
        <w:sectPr w:rsidR="003D1E77" w:rsidRPr="00351984" w:rsidSect="007012C8">
          <w:endnotePr>
            <w:numFmt w:val="decimal"/>
          </w:endnotePr>
          <w:pgSz w:w="11906" w:h="16838" w:code="9"/>
          <w:pgMar w:top="1440" w:right="1440" w:bottom="1440" w:left="1440" w:header="708" w:footer="708" w:gutter="0"/>
          <w:cols w:space="708"/>
          <w:docGrid w:linePitch="360"/>
        </w:sectPr>
      </w:pPr>
    </w:p>
    <w:p w14:paraId="7DB3F497" w14:textId="77777777" w:rsidR="002B10B7" w:rsidRPr="00351984" w:rsidRDefault="00351984" w:rsidP="00B85E65">
      <w:pPr>
        <w:pStyle w:val="Heading1"/>
        <w:spacing w:before="100" w:after="100"/>
        <w:rPr>
          <w:rFonts w:asciiTheme="minorBidi" w:hAnsiTheme="minorBidi" w:cstheme="minorBidi"/>
          <w:lang w:bidi="fa-IR"/>
        </w:rPr>
      </w:pPr>
      <w:bookmarkStart w:id="17" w:name="_Toc405146383"/>
      <w:r w:rsidRPr="00351984">
        <w:rPr>
          <w:rFonts w:asciiTheme="minorBidi" w:hAnsiTheme="minorBidi" w:cstheme="minorBidi"/>
          <w:lang w:bidi="fa-IR"/>
        </w:rPr>
        <w:t>Subjugat</w:t>
      </w:r>
      <w:r w:rsidR="009D227D">
        <w:rPr>
          <w:rFonts w:asciiTheme="minorBidi" w:hAnsiTheme="minorBidi" w:cstheme="minorBidi"/>
          <w:lang w:bidi="fa-IR"/>
        </w:rPr>
        <w:t>ion</w:t>
      </w:r>
      <w:r w:rsidR="00B85E65" w:rsidRPr="00B85E65">
        <w:rPr>
          <w:rFonts w:asciiTheme="minorBidi" w:hAnsiTheme="minorBidi" w:cstheme="minorBidi"/>
          <w:lang w:bidi="fa-IR"/>
        </w:rPr>
        <w:t xml:space="preserve"> </w:t>
      </w:r>
      <w:r w:rsidR="00B85E65">
        <w:rPr>
          <w:rFonts w:asciiTheme="minorBidi" w:hAnsiTheme="minorBidi" w:cstheme="minorBidi"/>
          <w:lang w:bidi="fa-IR"/>
        </w:rPr>
        <w:t xml:space="preserve">of </w:t>
      </w:r>
      <w:r w:rsidR="00B85E65" w:rsidRPr="00351984">
        <w:rPr>
          <w:rFonts w:asciiTheme="minorBidi" w:hAnsiTheme="minorBidi" w:cstheme="minorBidi"/>
          <w:lang w:bidi="fa-IR"/>
        </w:rPr>
        <w:t xml:space="preserve">Women </w:t>
      </w:r>
      <w:r w:rsidR="001925D2" w:rsidRPr="00351984">
        <w:rPr>
          <w:rFonts w:asciiTheme="minorBidi" w:hAnsiTheme="minorBidi" w:cstheme="minorBidi"/>
          <w:lang w:bidi="fa-IR"/>
        </w:rPr>
        <w:t>through</w:t>
      </w:r>
      <w:r w:rsidR="00B85E65">
        <w:rPr>
          <w:rFonts w:asciiTheme="minorBidi" w:hAnsiTheme="minorBidi" w:cstheme="minorBidi"/>
          <w:lang w:bidi="fa-IR"/>
        </w:rPr>
        <w:t xml:space="preserve"> T</w:t>
      </w:r>
      <w:r w:rsidR="00B85E65" w:rsidRPr="00351984">
        <w:rPr>
          <w:rFonts w:asciiTheme="minorBidi" w:hAnsiTheme="minorBidi" w:cstheme="minorBidi"/>
          <w:lang w:bidi="fa-IR"/>
        </w:rPr>
        <w:t>error</w:t>
      </w:r>
      <w:bookmarkEnd w:id="17"/>
    </w:p>
    <w:p w14:paraId="7DB3F498" w14:textId="77777777" w:rsidR="000A6F97" w:rsidRDefault="000A6F97" w:rsidP="008808E8">
      <w:pPr>
        <w:rPr>
          <w:rFonts w:asciiTheme="minorBidi" w:hAnsiTheme="minorBidi"/>
          <w:color w:val="000000" w:themeColor="text1"/>
          <w:szCs w:val="24"/>
        </w:rPr>
      </w:pPr>
      <w:r w:rsidRPr="00351984">
        <w:rPr>
          <w:rFonts w:asciiTheme="minorBidi" w:hAnsiTheme="minorBidi"/>
          <w:color w:val="000000" w:themeColor="text1"/>
          <w:szCs w:val="24"/>
        </w:rPr>
        <w:t xml:space="preserve">Extreme measures such as chain murders of women in various stages since 1979 had been another attempt to terrorise half of the population. A few years ago in the cities of </w:t>
      </w:r>
      <w:r w:rsidR="008808E8" w:rsidRPr="00351984">
        <w:rPr>
          <w:rFonts w:asciiTheme="minorBidi" w:hAnsiTheme="minorBidi"/>
          <w:color w:val="000000" w:themeColor="text1"/>
          <w:szCs w:val="24"/>
        </w:rPr>
        <w:t>M</w:t>
      </w:r>
      <w:r w:rsidR="008808E8">
        <w:rPr>
          <w:rFonts w:asciiTheme="minorBidi" w:hAnsiTheme="minorBidi"/>
          <w:color w:val="000000" w:themeColor="text1"/>
          <w:szCs w:val="24"/>
        </w:rPr>
        <w:t>a</w:t>
      </w:r>
      <w:r w:rsidR="008808E8" w:rsidRPr="00351984">
        <w:rPr>
          <w:rFonts w:asciiTheme="minorBidi" w:hAnsiTheme="minorBidi"/>
          <w:color w:val="000000" w:themeColor="text1"/>
          <w:szCs w:val="24"/>
        </w:rPr>
        <w:t>shhad</w:t>
      </w:r>
      <w:r w:rsidRPr="00351984">
        <w:rPr>
          <w:rFonts w:asciiTheme="minorBidi" w:hAnsiTheme="minorBidi"/>
          <w:color w:val="000000" w:themeColor="text1"/>
          <w:szCs w:val="24"/>
        </w:rPr>
        <w:t xml:space="preserve"> and Kerman, tens of women were murdered in a chain of events, where no one ever claimed responsibility. In recent months, women have been attacked by acid which so far has disfigured more than 10 (official figure) in the city of </w:t>
      </w:r>
      <w:r w:rsidR="005B42F2" w:rsidRPr="00351984">
        <w:rPr>
          <w:rFonts w:asciiTheme="minorBidi" w:hAnsiTheme="minorBidi"/>
          <w:color w:val="000000" w:themeColor="text1"/>
          <w:szCs w:val="24"/>
        </w:rPr>
        <w:t>I</w:t>
      </w:r>
      <w:r w:rsidRPr="00351984">
        <w:rPr>
          <w:rFonts w:asciiTheme="minorBidi" w:hAnsiTheme="minorBidi"/>
          <w:color w:val="000000" w:themeColor="text1"/>
          <w:szCs w:val="24"/>
        </w:rPr>
        <w:t>sfahan. Acid attacks followed a renewed campaign against women’s, where at the parliament ‘leggings’ women wear were shown as manifestation of corruption and Western-style dress which one deputy announced “is ruining the country’s morals and must be dealt with by the state or the people themselves (meaning groups of organised thugs)”</w:t>
      </w:r>
      <w:r w:rsidRPr="00351984">
        <w:rPr>
          <w:rStyle w:val="FootnoteReference"/>
          <w:rFonts w:asciiTheme="minorBidi" w:hAnsiTheme="minorBidi"/>
          <w:color w:val="000000" w:themeColor="text1"/>
          <w:szCs w:val="24"/>
        </w:rPr>
        <w:footnoteReference w:id="11"/>
      </w:r>
    </w:p>
    <w:p w14:paraId="7DB3F499" w14:textId="77777777" w:rsidR="00B212C3" w:rsidRDefault="008808E8" w:rsidP="00B212C3">
      <w:pPr>
        <w:pStyle w:val="NoSpacing"/>
        <w:keepNext/>
        <w:spacing w:before="100" w:beforeAutospacing="1" w:after="100" w:afterAutospacing="1"/>
        <w:jc w:val="center"/>
      </w:pPr>
      <w:r w:rsidRPr="00351984">
        <w:rPr>
          <w:rFonts w:asciiTheme="minorBidi" w:hAnsiTheme="minorBidi"/>
          <w:noProof/>
          <w:color w:val="000000" w:themeColor="text1"/>
          <w:sz w:val="24"/>
          <w:szCs w:val="24"/>
          <w:lang w:eastAsia="en-GB"/>
        </w:rPr>
        <w:drawing>
          <wp:inline distT="0" distB="0" distL="0" distR="0" wp14:anchorId="7DB3F632" wp14:editId="7DB3F633">
            <wp:extent cx="2712108" cy="2160000"/>
            <wp:effectExtent l="19050" t="0" r="0" b="0"/>
            <wp:docPr id="24" name="Picture 24" descr="http://s3.picofile.com/file/7561770428/%D8%A7%D8%B3%DB%8C%D8%AF%D9%BE%D8%A7%D8%B4%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picofile.com/file/7561770428/%D8%A7%D8%B3%DB%8C%D8%AF%D9%BE%D8%A7%D8%B4%DB%8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2108" cy="2160000"/>
                    </a:xfrm>
                    <a:prstGeom prst="rect">
                      <a:avLst/>
                    </a:prstGeom>
                    <a:noFill/>
                    <a:ln>
                      <a:noFill/>
                    </a:ln>
                  </pic:spPr>
                </pic:pic>
              </a:graphicData>
            </a:graphic>
          </wp:inline>
        </w:drawing>
      </w:r>
    </w:p>
    <w:p w14:paraId="7DB3F49A" w14:textId="77777777" w:rsidR="008808E8" w:rsidRPr="00351984" w:rsidRDefault="00B212C3" w:rsidP="00B212C3">
      <w:pPr>
        <w:pStyle w:val="Caption"/>
        <w:jc w:val="center"/>
        <w:rPr>
          <w:rFonts w:asciiTheme="minorBidi" w:hAnsiTheme="minorBidi"/>
          <w:color w:val="000000" w:themeColor="text1"/>
          <w:sz w:val="24"/>
          <w:szCs w:val="24"/>
          <w:lang w:eastAsia="en-GB"/>
        </w:rPr>
      </w:pPr>
      <w:r w:rsidRPr="005325B0">
        <w:rPr>
          <w:noProof/>
        </w:rPr>
        <w:t>A victim of recent acid attacks</w:t>
      </w:r>
    </w:p>
    <w:p w14:paraId="7DB3F49B" w14:textId="77777777" w:rsidR="005C4184" w:rsidRPr="00351984" w:rsidRDefault="00BF0B1B" w:rsidP="00FB4F11">
      <w:pPr>
        <w:rPr>
          <w:rFonts w:asciiTheme="minorBidi" w:hAnsiTheme="minorBidi"/>
          <w:color w:val="000000" w:themeColor="text1"/>
          <w:szCs w:val="24"/>
        </w:rPr>
      </w:pPr>
      <w:r w:rsidRPr="00351984">
        <w:rPr>
          <w:rFonts w:asciiTheme="minorBidi" w:hAnsiTheme="minorBidi"/>
          <w:color w:val="000000" w:themeColor="text1"/>
          <w:szCs w:val="24"/>
        </w:rPr>
        <w:t xml:space="preserve">A number of Ayatollahs spoke </w:t>
      </w:r>
      <w:r w:rsidR="005156A7" w:rsidRPr="00351984">
        <w:rPr>
          <w:rFonts w:asciiTheme="minorBidi" w:hAnsiTheme="minorBidi"/>
          <w:color w:val="000000" w:themeColor="text1"/>
          <w:szCs w:val="24"/>
        </w:rPr>
        <w:t xml:space="preserve">in the Friday prayer sermons </w:t>
      </w:r>
      <w:r w:rsidRPr="00351984">
        <w:rPr>
          <w:rFonts w:asciiTheme="minorBidi" w:hAnsiTheme="minorBidi"/>
          <w:color w:val="000000" w:themeColor="text1"/>
          <w:szCs w:val="24"/>
        </w:rPr>
        <w:t xml:space="preserve">of the vice women’s public appearance brings to the moral of the people and </w:t>
      </w:r>
      <w:r w:rsidR="005156A7" w:rsidRPr="00351984">
        <w:rPr>
          <w:rFonts w:asciiTheme="minorBidi" w:hAnsiTheme="minorBidi"/>
          <w:color w:val="000000" w:themeColor="text1"/>
          <w:szCs w:val="24"/>
        </w:rPr>
        <w:t>warned that it should be addressed verbally or else.</w:t>
      </w:r>
      <w:r w:rsidR="00FA0776" w:rsidRPr="00351984">
        <w:rPr>
          <w:rFonts w:asciiTheme="minorBidi" w:hAnsiTheme="minorBidi"/>
          <w:color w:val="000000" w:themeColor="text1"/>
          <w:szCs w:val="24"/>
        </w:rPr>
        <w:t xml:space="preserve"> </w:t>
      </w:r>
      <w:r w:rsidR="007E5425" w:rsidRPr="00351984">
        <w:rPr>
          <w:rFonts w:asciiTheme="minorBidi" w:hAnsiTheme="minorBidi"/>
          <w:color w:val="000000" w:themeColor="text1"/>
          <w:szCs w:val="24"/>
        </w:rPr>
        <w:t>In</w:t>
      </w:r>
      <w:r w:rsidR="005156A7" w:rsidRPr="00351984">
        <w:rPr>
          <w:rFonts w:asciiTheme="minorBidi" w:hAnsiTheme="minorBidi"/>
          <w:color w:val="000000" w:themeColor="text1"/>
          <w:szCs w:val="24"/>
        </w:rPr>
        <w:t xml:space="preserve"> </w:t>
      </w:r>
      <w:r w:rsidR="005B42F2" w:rsidRPr="00351984">
        <w:rPr>
          <w:rFonts w:asciiTheme="minorBidi" w:hAnsiTheme="minorBidi"/>
          <w:color w:val="000000" w:themeColor="text1"/>
          <w:szCs w:val="24"/>
        </w:rPr>
        <w:t xml:space="preserve">Isfahan </w:t>
      </w:r>
      <w:r w:rsidR="005156A7" w:rsidRPr="00351984">
        <w:rPr>
          <w:rFonts w:asciiTheme="minorBidi" w:hAnsiTheme="minorBidi"/>
          <w:color w:val="000000" w:themeColor="text1"/>
          <w:szCs w:val="24"/>
        </w:rPr>
        <w:t xml:space="preserve">and Tehran men and women demonstrated against the renewed wave of </w:t>
      </w:r>
      <w:r w:rsidR="002B10B7" w:rsidRPr="00351984">
        <w:rPr>
          <w:rFonts w:asciiTheme="minorBidi" w:hAnsiTheme="minorBidi"/>
          <w:color w:val="000000" w:themeColor="text1"/>
          <w:szCs w:val="24"/>
        </w:rPr>
        <w:t xml:space="preserve">acid </w:t>
      </w:r>
      <w:r w:rsidR="005156A7" w:rsidRPr="00351984">
        <w:rPr>
          <w:rFonts w:asciiTheme="minorBidi" w:hAnsiTheme="minorBidi"/>
          <w:color w:val="000000" w:themeColor="text1"/>
          <w:szCs w:val="24"/>
        </w:rPr>
        <w:t>attacks on women and d</w:t>
      </w:r>
      <w:r w:rsidR="002B10B7" w:rsidRPr="00351984">
        <w:rPr>
          <w:rFonts w:asciiTheme="minorBidi" w:hAnsiTheme="minorBidi"/>
          <w:color w:val="000000" w:themeColor="text1"/>
          <w:szCs w:val="24"/>
        </w:rPr>
        <w:t>emanded</w:t>
      </w:r>
      <w:r w:rsidR="005156A7" w:rsidRPr="00351984">
        <w:rPr>
          <w:rFonts w:asciiTheme="minorBidi" w:hAnsiTheme="minorBidi"/>
          <w:color w:val="000000" w:themeColor="text1"/>
          <w:szCs w:val="24"/>
        </w:rPr>
        <w:t xml:space="preserve"> the authorities to </w:t>
      </w:r>
      <w:r w:rsidR="002B10B7" w:rsidRPr="00351984">
        <w:rPr>
          <w:rFonts w:asciiTheme="minorBidi" w:hAnsiTheme="minorBidi"/>
          <w:color w:val="000000" w:themeColor="text1"/>
          <w:szCs w:val="24"/>
        </w:rPr>
        <w:t xml:space="preserve">find and </w:t>
      </w:r>
      <w:r w:rsidR="005156A7" w:rsidRPr="00351984">
        <w:rPr>
          <w:rFonts w:asciiTheme="minorBidi" w:hAnsiTheme="minorBidi"/>
          <w:color w:val="000000" w:themeColor="text1"/>
          <w:szCs w:val="24"/>
        </w:rPr>
        <w:t>bring the crim</w:t>
      </w:r>
      <w:r w:rsidR="005B42F2" w:rsidRPr="00351984">
        <w:rPr>
          <w:rFonts w:asciiTheme="minorBidi" w:hAnsiTheme="minorBidi"/>
          <w:color w:val="000000" w:themeColor="text1"/>
          <w:szCs w:val="24"/>
        </w:rPr>
        <w:t>inals to justice</w:t>
      </w:r>
      <w:r w:rsidR="00785278">
        <w:rPr>
          <w:rStyle w:val="FootnoteReference"/>
          <w:rFonts w:asciiTheme="minorBidi" w:hAnsiTheme="minorBidi"/>
          <w:color w:val="000000" w:themeColor="text1"/>
          <w:szCs w:val="24"/>
        </w:rPr>
        <w:footnoteReference w:id="12"/>
      </w:r>
      <w:r w:rsidR="00FB4F11">
        <w:rPr>
          <w:rFonts w:asciiTheme="minorBidi" w:hAnsiTheme="minorBidi"/>
          <w:color w:val="000000" w:themeColor="text1"/>
          <w:szCs w:val="24"/>
        </w:rPr>
        <w:t>,</w:t>
      </w:r>
      <w:r w:rsidR="00FB4F11">
        <w:rPr>
          <w:rStyle w:val="FootnoteReference"/>
          <w:rFonts w:asciiTheme="minorBidi" w:hAnsiTheme="minorBidi"/>
          <w:color w:val="000000" w:themeColor="text1"/>
          <w:szCs w:val="24"/>
        </w:rPr>
        <w:footnoteReference w:id="13"/>
      </w:r>
      <w:r w:rsidR="005B42F2" w:rsidRPr="00351984">
        <w:rPr>
          <w:rFonts w:asciiTheme="minorBidi" w:hAnsiTheme="minorBidi"/>
          <w:color w:val="000000" w:themeColor="text1"/>
          <w:szCs w:val="24"/>
        </w:rPr>
        <w:t>. The results were</w:t>
      </w:r>
      <w:r w:rsidR="005156A7" w:rsidRPr="00351984">
        <w:rPr>
          <w:rFonts w:asciiTheme="minorBidi" w:hAnsiTheme="minorBidi"/>
          <w:color w:val="000000" w:themeColor="text1"/>
          <w:szCs w:val="24"/>
        </w:rPr>
        <w:t xml:space="preserve"> </w:t>
      </w:r>
      <w:r w:rsidR="005B42F2" w:rsidRPr="00351984">
        <w:rPr>
          <w:rFonts w:asciiTheme="minorBidi" w:hAnsiTheme="minorBidi"/>
          <w:color w:val="000000" w:themeColor="text1"/>
          <w:szCs w:val="24"/>
        </w:rPr>
        <w:t xml:space="preserve">the </w:t>
      </w:r>
      <w:r w:rsidR="005156A7" w:rsidRPr="00351984">
        <w:rPr>
          <w:rFonts w:asciiTheme="minorBidi" w:hAnsiTheme="minorBidi"/>
          <w:color w:val="000000" w:themeColor="text1"/>
          <w:szCs w:val="24"/>
        </w:rPr>
        <w:t xml:space="preserve">detention of a number of demonstrators, a reporter and two of the most famous women’s rights </w:t>
      </w:r>
      <w:r w:rsidR="00265E6D">
        <w:rPr>
          <w:rFonts w:asciiTheme="minorBidi" w:hAnsiTheme="minorBidi"/>
          <w:color w:val="000000" w:themeColor="text1"/>
          <w:szCs w:val="24"/>
        </w:rPr>
        <w:t xml:space="preserve">activists and former prisoners; </w:t>
      </w:r>
      <w:r w:rsidR="005156A7" w:rsidRPr="00351984">
        <w:rPr>
          <w:rFonts w:asciiTheme="minorBidi" w:hAnsiTheme="minorBidi"/>
          <w:color w:val="000000" w:themeColor="text1"/>
          <w:szCs w:val="24"/>
        </w:rPr>
        <w:t xml:space="preserve">Nasrin Sotoudeh and </w:t>
      </w:r>
      <w:proofErr w:type="spellStart"/>
      <w:r w:rsidR="005156A7" w:rsidRPr="00351984">
        <w:rPr>
          <w:rFonts w:asciiTheme="minorBidi" w:hAnsiTheme="minorBidi"/>
          <w:color w:val="000000" w:themeColor="text1"/>
          <w:szCs w:val="24"/>
        </w:rPr>
        <w:t>Mahdieh</w:t>
      </w:r>
      <w:proofErr w:type="spellEnd"/>
      <w:r w:rsidR="005156A7" w:rsidRPr="00351984">
        <w:rPr>
          <w:rFonts w:asciiTheme="minorBidi" w:hAnsiTheme="minorBidi"/>
          <w:color w:val="000000" w:themeColor="text1"/>
          <w:szCs w:val="24"/>
        </w:rPr>
        <w:t xml:space="preserve"> </w:t>
      </w:r>
      <w:proofErr w:type="spellStart"/>
      <w:r w:rsidR="005156A7" w:rsidRPr="00351984">
        <w:rPr>
          <w:rFonts w:asciiTheme="minorBidi" w:hAnsiTheme="minorBidi"/>
          <w:color w:val="000000" w:themeColor="text1"/>
          <w:szCs w:val="24"/>
        </w:rPr>
        <w:t>Golroo</w:t>
      </w:r>
      <w:proofErr w:type="spellEnd"/>
      <w:r w:rsidR="005156A7" w:rsidRPr="00351984">
        <w:rPr>
          <w:rFonts w:asciiTheme="minorBidi" w:hAnsiTheme="minorBidi"/>
          <w:color w:val="000000" w:themeColor="text1"/>
          <w:szCs w:val="24"/>
        </w:rPr>
        <w:t>. Nasrin was released after</w:t>
      </w:r>
      <w:r w:rsidR="00FB4F11">
        <w:rPr>
          <w:rFonts w:asciiTheme="minorBidi" w:hAnsiTheme="minorBidi"/>
          <w:color w:val="000000" w:themeColor="text1"/>
          <w:szCs w:val="24"/>
        </w:rPr>
        <w:t xml:space="preserve"> a few hours following</w:t>
      </w:r>
      <w:r w:rsidR="005156A7" w:rsidRPr="00351984">
        <w:rPr>
          <w:rFonts w:asciiTheme="minorBidi" w:hAnsiTheme="minorBidi"/>
          <w:color w:val="000000" w:themeColor="text1"/>
          <w:szCs w:val="24"/>
        </w:rPr>
        <w:t xml:space="preserve"> interrogation. </w:t>
      </w:r>
    </w:p>
    <w:p w14:paraId="7DB3F49C" w14:textId="77777777" w:rsidR="00147E8C" w:rsidRPr="00351984" w:rsidRDefault="007E5425" w:rsidP="00351984">
      <w:pPr>
        <w:rPr>
          <w:rFonts w:asciiTheme="minorBidi" w:hAnsiTheme="minorBidi"/>
          <w:color w:val="000000" w:themeColor="text1"/>
          <w:szCs w:val="24"/>
        </w:rPr>
      </w:pPr>
      <w:r w:rsidRPr="00351984">
        <w:rPr>
          <w:rFonts w:asciiTheme="minorBidi" w:hAnsiTheme="minorBidi"/>
          <w:color w:val="000000" w:themeColor="text1"/>
          <w:szCs w:val="24"/>
        </w:rPr>
        <w:t>In</w:t>
      </w:r>
      <w:r w:rsidR="00147E8C" w:rsidRPr="00351984">
        <w:rPr>
          <w:rFonts w:asciiTheme="minorBidi" w:hAnsiTheme="minorBidi"/>
          <w:color w:val="000000" w:themeColor="text1"/>
          <w:szCs w:val="24"/>
        </w:rPr>
        <w:t xml:space="preserve"> 2003, Zahra </w:t>
      </w:r>
      <w:proofErr w:type="spellStart"/>
      <w:r w:rsidR="00147E8C" w:rsidRPr="00351984">
        <w:rPr>
          <w:rFonts w:asciiTheme="minorBidi" w:hAnsiTheme="minorBidi"/>
          <w:color w:val="000000" w:themeColor="text1"/>
          <w:szCs w:val="24"/>
        </w:rPr>
        <w:t>Kazemi</w:t>
      </w:r>
      <w:proofErr w:type="spellEnd"/>
      <w:r w:rsidR="00147E8C" w:rsidRPr="00351984">
        <w:rPr>
          <w:rFonts w:asciiTheme="minorBidi" w:hAnsiTheme="minorBidi"/>
          <w:color w:val="000000" w:themeColor="text1"/>
          <w:szCs w:val="24"/>
        </w:rPr>
        <w:t xml:space="preserve">, a Canadian –Iranian photographer was arrested in front of the </w:t>
      </w:r>
      <w:proofErr w:type="spellStart"/>
      <w:r w:rsidR="00147E8C" w:rsidRPr="00351984">
        <w:rPr>
          <w:rFonts w:asciiTheme="minorBidi" w:hAnsiTheme="minorBidi"/>
          <w:color w:val="000000" w:themeColor="text1"/>
          <w:szCs w:val="24"/>
        </w:rPr>
        <w:t>Evin</w:t>
      </w:r>
      <w:proofErr w:type="spellEnd"/>
      <w:r w:rsidR="00147E8C" w:rsidRPr="00351984">
        <w:rPr>
          <w:rFonts w:asciiTheme="minorBidi" w:hAnsiTheme="minorBidi"/>
          <w:color w:val="000000" w:themeColor="text1"/>
          <w:szCs w:val="24"/>
        </w:rPr>
        <w:t xml:space="preserve"> prison. A week later he bruised, raped body was delivered to her mother, who was threatened not to speak out. Her murderers were never brought to justice.</w:t>
      </w:r>
    </w:p>
    <w:p w14:paraId="7DB3F49D" w14:textId="77777777" w:rsidR="00147E8C" w:rsidRPr="00351984" w:rsidRDefault="00147E8C" w:rsidP="00351984">
      <w:pPr>
        <w:rPr>
          <w:rFonts w:asciiTheme="minorBidi" w:hAnsiTheme="minorBidi"/>
          <w:color w:val="000000" w:themeColor="text1"/>
          <w:szCs w:val="24"/>
        </w:rPr>
      </w:pPr>
      <w:r w:rsidRPr="00351984">
        <w:rPr>
          <w:rFonts w:asciiTheme="minorBidi" w:hAnsiTheme="minorBidi"/>
          <w:color w:val="000000" w:themeColor="text1"/>
          <w:szCs w:val="24"/>
        </w:rPr>
        <w:t xml:space="preserve">In October 2007, a young, gifted doctor, Zahra </w:t>
      </w:r>
      <w:proofErr w:type="spellStart"/>
      <w:r w:rsidRPr="00351984">
        <w:rPr>
          <w:rFonts w:asciiTheme="minorBidi" w:hAnsiTheme="minorBidi"/>
          <w:color w:val="000000" w:themeColor="text1"/>
          <w:szCs w:val="24"/>
        </w:rPr>
        <w:t>Baniyaquoob</w:t>
      </w:r>
      <w:proofErr w:type="spellEnd"/>
      <w:r w:rsidRPr="00351984">
        <w:rPr>
          <w:rFonts w:asciiTheme="minorBidi" w:hAnsiTheme="minorBidi"/>
          <w:color w:val="000000" w:themeColor="text1"/>
          <w:szCs w:val="24"/>
        </w:rPr>
        <w:t xml:space="preserve"> was arrested in a park in the city of Hamadan while walking with her fiancé. Few hours later, she was dead. Her murder was never properly investigated and no one was brought to justice for her murder.</w:t>
      </w:r>
      <w:r w:rsidR="002B10B7" w:rsidRPr="00351984">
        <w:rPr>
          <w:rFonts w:asciiTheme="minorBidi" w:hAnsiTheme="minorBidi"/>
          <w:color w:val="000000" w:themeColor="text1"/>
          <w:szCs w:val="24"/>
        </w:rPr>
        <w:t xml:space="preserve"> </w:t>
      </w:r>
    </w:p>
    <w:p w14:paraId="7DB3F49E" w14:textId="77777777" w:rsidR="00351984" w:rsidRDefault="002B10B7" w:rsidP="00351984">
      <w:pPr>
        <w:rPr>
          <w:rFonts w:asciiTheme="minorBidi" w:hAnsiTheme="minorBidi"/>
          <w:color w:val="000000" w:themeColor="text1"/>
          <w:szCs w:val="24"/>
        </w:rPr>
      </w:pPr>
      <w:r w:rsidRPr="00351984">
        <w:rPr>
          <w:rFonts w:asciiTheme="minorBidi" w:hAnsiTheme="minorBidi"/>
          <w:color w:val="000000" w:themeColor="text1"/>
          <w:szCs w:val="24"/>
        </w:rPr>
        <w:t>In 2009, and during mass demonstrations against the rigged presidential elections, Neda Agha-</w:t>
      </w:r>
      <w:proofErr w:type="spellStart"/>
      <w:r w:rsidRPr="00351984">
        <w:rPr>
          <w:rFonts w:asciiTheme="minorBidi" w:hAnsiTheme="minorBidi"/>
          <w:color w:val="000000" w:themeColor="text1"/>
          <w:szCs w:val="24"/>
        </w:rPr>
        <w:t>Soltan</w:t>
      </w:r>
      <w:proofErr w:type="spellEnd"/>
      <w:r w:rsidRPr="00351984">
        <w:rPr>
          <w:rFonts w:asciiTheme="minorBidi" w:hAnsiTheme="minorBidi"/>
          <w:color w:val="000000" w:themeColor="text1"/>
          <w:szCs w:val="24"/>
        </w:rPr>
        <w:t>, a young university student was shot dead in front of world media. Many more women were beaten, detained and tortured during and after the mass movement</w:t>
      </w:r>
      <w:r w:rsidR="00351984">
        <w:rPr>
          <w:rFonts w:asciiTheme="minorBidi" w:hAnsiTheme="minorBidi"/>
          <w:color w:val="000000" w:themeColor="text1"/>
          <w:szCs w:val="24"/>
        </w:rPr>
        <w:t>.</w:t>
      </w:r>
    </w:p>
    <w:p w14:paraId="7DB3F49F" w14:textId="77777777" w:rsidR="00B212C3" w:rsidRDefault="008808E8" w:rsidP="00B212C3">
      <w:pPr>
        <w:keepNext/>
      </w:pPr>
      <w:r w:rsidRPr="00351984">
        <w:rPr>
          <w:rFonts w:asciiTheme="minorBidi" w:hAnsiTheme="minorBidi"/>
          <w:noProof/>
          <w:color w:val="000000" w:themeColor="text1"/>
          <w:szCs w:val="24"/>
          <w:lang w:eastAsia="en-GB"/>
        </w:rPr>
        <w:drawing>
          <wp:inline distT="0" distB="0" distL="0" distR="0" wp14:anchorId="7DB3F634" wp14:editId="7DB3F635">
            <wp:extent cx="5750325" cy="3600000"/>
            <wp:effectExtent l="19050" t="0" r="2775" b="0"/>
            <wp:docPr id="31" name="Picture 31" descr="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0325" cy="3600000"/>
                    </a:xfrm>
                    <a:prstGeom prst="rect">
                      <a:avLst/>
                    </a:prstGeom>
                    <a:noFill/>
                    <a:ln>
                      <a:noFill/>
                    </a:ln>
                  </pic:spPr>
                </pic:pic>
              </a:graphicData>
            </a:graphic>
          </wp:inline>
        </w:drawing>
      </w:r>
    </w:p>
    <w:p w14:paraId="7DB3F4A0" w14:textId="77777777" w:rsidR="008808E8" w:rsidRDefault="00B212C3" w:rsidP="00B212C3">
      <w:pPr>
        <w:pStyle w:val="Caption"/>
        <w:jc w:val="center"/>
        <w:rPr>
          <w:rFonts w:asciiTheme="minorBidi" w:hAnsiTheme="minorBidi"/>
          <w:color w:val="000000" w:themeColor="text1"/>
          <w:szCs w:val="24"/>
        </w:rPr>
      </w:pPr>
      <w:r w:rsidRPr="00712B52">
        <w:rPr>
          <w:noProof/>
        </w:rPr>
        <w:t>.Neda Agha-Soltan, a university student who was shot</w:t>
      </w:r>
      <w:r>
        <w:rPr>
          <w:noProof/>
        </w:rPr>
        <w:t xml:space="preserve"> dead on the street, July 2009</w:t>
      </w:r>
    </w:p>
    <w:p w14:paraId="7DB3F4A1" w14:textId="77777777" w:rsidR="00B212C3" w:rsidRDefault="00B212C3" w:rsidP="008808E8">
      <w:pPr>
        <w:jc w:val="left"/>
        <w:rPr>
          <w:rFonts w:asciiTheme="minorBidi" w:hAnsiTheme="minorBidi"/>
          <w:color w:val="000000" w:themeColor="text1"/>
          <w:szCs w:val="24"/>
        </w:rPr>
      </w:pPr>
    </w:p>
    <w:p w14:paraId="7DB3F4A2" w14:textId="77777777" w:rsidR="00B212C3" w:rsidRPr="00351984" w:rsidRDefault="00B212C3" w:rsidP="008808E8">
      <w:pPr>
        <w:jc w:val="left"/>
        <w:rPr>
          <w:rFonts w:asciiTheme="minorBidi" w:hAnsiTheme="minorBidi"/>
          <w:color w:val="000000" w:themeColor="text1"/>
          <w:szCs w:val="24"/>
        </w:rPr>
        <w:sectPr w:rsidR="00B212C3" w:rsidRPr="00351984" w:rsidSect="007012C8">
          <w:endnotePr>
            <w:numFmt w:val="decimal"/>
          </w:endnotePr>
          <w:pgSz w:w="11906" w:h="16838" w:code="9"/>
          <w:pgMar w:top="1440" w:right="1440" w:bottom="1440" w:left="1440" w:header="708" w:footer="708" w:gutter="0"/>
          <w:cols w:space="708"/>
          <w:docGrid w:linePitch="360"/>
        </w:sectPr>
      </w:pPr>
    </w:p>
    <w:p w14:paraId="7DB3F4A3" w14:textId="77777777" w:rsidR="005156A7" w:rsidRPr="00351984" w:rsidRDefault="005156A7" w:rsidP="00351984">
      <w:pPr>
        <w:pStyle w:val="Heading1"/>
        <w:spacing w:before="100" w:after="100"/>
        <w:rPr>
          <w:rFonts w:asciiTheme="minorBidi" w:hAnsiTheme="minorBidi" w:cstheme="minorBidi"/>
        </w:rPr>
      </w:pPr>
      <w:bookmarkStart w:id="18" w:name="_Toc405146384"/>
      <w:r w:rsidRPr="00351984">
        <w:rPr>
          <w:rFonts w:asciiTheme="minorBidi" w:hAnsiTheme="minorBidi" w:cstheme="minorBidi"/>
        </w:rPr>
        <w:t>Women for Women Rights</w:t>
      </w:r>
      <w:bookmarkEnd w:id="18"/>
    </w:p>
    <w:p w14:paraId="7DB3F4A4" w14:textId="77777777" w:rsidR="000E2691" w:rsidRPr="00351984" w:rsidRDefault="000E2691" w:rsidP="00265E6D">
      <w:pPr>
        <w:rPr>
          <w:rFonts w:asciiTheme="minorBidi" w:hAnsiTheme="minorBidi"/>
          <w:color w:val="000000" w:themeColor="text1"/>
          <w:szCs w:val="24"/>
        </w:rPr>
      </w:pPr>
      <w:r w:rsidRPr="00351984">
        <w:rPr>
          <w:rFonts w:asciiTheme="minorBidi" w:hAnsiTheme="minorBidi"/>
          <w:color w:val="000000" w:themeColor="text1"/>
          <w:szCs w:val="24"/>
        </w:rPr>
        <w:t xml:space="preserve">In the early years of the revolutions and due </w:t>
      </w:r>
      <w:r w:rsidR="00B75567" w:rsidRPr="00351984">
        <w:rPr>
          <w:rFonts w:asciiTheme="minorBidi" w:hAnsiTheme="minorBidi"/>
          <w:color w:val="000000" w:themeColor="text1"/>
          <w:szCs w:val="24"/>
        </w:rPr>
        <w:t>to the</w:t>
      </w:r>
      <w:r w:rsidRPr="00351984">
        <w:rPr>
          <w:rFonts w:asciiTheme="minorBidi" w:hAnsiTheme="minorBidi"/>
          <w:color w:val="000000" w:themeColor="text1"/>
          <w:szCs w:val="24"/>
        </w:rPr>
        <w:t xml:space="preserve"> extreme repression, women organisations were dissolved and activists either fled the country or were detained and spent years in prison. During the 1980s Iran’s prisons were filled with men and women from various backgrounds, mainly political activists of the Left or the </w:t>
      </w:r>
      <w:proofErr w:type="spellStart"/>
      <w:r w:rsidRPr="00351984">
        <w:rPr>
          <w:rFonts w:asciiTheme="minorBidi" w:hAnsiTheme="minorBidi"/>
          <w:color w:val="000000" w:themeColor="text1"/>
          <w:szCs w:val="24"/>
        </w:rPr>
        <w:t>Mojahedin</w:t>
      </w:r>
      <w:proofErr w:type="spellEnd"/>
      <w:r w:rsidRPr="00351984">
        <w:rPr>
          <w:rFonts w:asciiTheme="minorBidi" w:hAnsiTheme="minorBidi"/>
          <w:color w:val="000000" w:themeColor="text1"/>
          <w:szCs w:val="24"/>
        </w:rPr>
        <w:t xml:space="preserve"> </w:t>
      </w:r>
      <w:proofErr w:type="spellStart"/>
      <w:r w:rsidRPr="00351984">
        <w:rPr>
          <w:rFonts w:asciiTheme="minorBidi" w:hAnsiTheme="minorBidi"/>
          <w:color w:val="000000" w:themeColor="text1"/>
          <w:szCs w:val="24"/>
        </w:rPr>
        <w:t>Khalgh</w:t>
      </w:r>
      <w:proofErr w:type="spellEnd"/>
      <w:r w:rsidRPr="00351984">
        <w:rPr>
          <w:rFonts w:asciiTheme="minorBidi" w:hAnsiTheme="minorBidi"/>
          <w:color w:val="000000" w:themeColor="text1"/>
          <w:szCs w:val="24"/>
        </w:rPr>
        <w:t xml:space="preserve"> </w:t>
      </w:r>
      <w:proofErr w:type="gramStart"/>
      <w:r w:rsidRPr="00351984">
        <w:rPr>
          <w:rFonts w:asciiTheme="minorBidi" w:hAnsiTheme="minorBidi"/>
          <w:color w:val="000000" w:themeColor="text1"/>
          <w:szCs w:val="24"/>
        </w:rPr>
        <w:t>( an</w:t>
      </w:r>
      <w:proofErr w:type="gramEnd"/>
      <w:r w:rsidRPr="00351984">
        <w:rPr>
          <w:rFonts w:asciiTheme="minorBidi" w:hAnsiTheme="minorBidi"/>
          <w:color w:val="000000" w:themeColor="text1"/>
          <w:szCs w:val="24"/>
        </w:rPr>
        <w:t xml:space="preserve"> Islamic group opp</w:t>
      </w:r>
      <w:r w:rsidR="005A31F7" w:rsidRPr="00351984">
        <w:rPr>
          <w:rFonts w:asciiTheme="minorBidi" w:hAnsiTheme="minorBidi"/>
          <w:color w:val="000000" w:themeColor="text1"/>
          <w:szCs w:val="24"/>
        </w:rPr>
        <w:t>osed to the regime). Many</w:t>
      </w:r>
      <w:r w:rsidRPr="00351984">
        <w:rPr>
          <w:rFonts w:asciiTheme="minorBidi" w:hAnsiTheme="minorBidi"/>
          <w:color w:val="000000" w:themeColor="text1"/>
          <w:szCs w:val="24"/>
        </w:rPr>
        <w:t xml:space="preserve"> prisoners were women and young girls who were systematically tortured and later killed. </w:t>
      </w:r>
      <w:r w:rsidR="0062155A" w:rsidRPr="00351984">
        <w:rPr>
          <w:rFonts w:asciiTheme="minorBidi" w:hAnsiTheme="minorBidi"/>
          <w:color w:val="000000" w:themeColor="text1"/>
          <w:szCs w:val="24"/>
        </w:rPr>
        <w:t xml:space="preserve"> </w:t>
      </w:r>
      <w:r w:rsidR="005A31F7" w:rsidRPr="00351984">
        <w:rPr>
          <w:rFonts w:asciiTheme="minorBidi" w:hAnsiTheme="minorBidi"/>
          <w:color w:val="000000" w:themeColor="text1"/>
          <w:szCs w:val="24"/>
        </w:rPr>
        <w:t>Y</w:t>
      </w:r>
      <w:r w:rsidR="0062155A" w:rsidRPr="00351984">
        <w:rPr>
          <w:rFonts w:asciiTheme="minorBidi" w:hAnsiTheme="minorBidi"/>
          <w:color w:val="000000" w:themeColor="text1"/>
          <w:szCs w:val="24"/>
        </w:rPr>
        <w:t xml:space="preserve">oung girls who were sentenced to death were raped before execution as Islam believes that if you kill a virgin she </w:t>
      </w:r>
      <w:r w:rsidR="005A31F7" w:rsidRPr="00351984">
        <w:rPr>
          <w:rFonts w:asciiTheme="minorBidi" w:hAnsiTheme="minorBidi"/>
          <w:color w:val="000000" w:themeColor="text1"/>
          <w:szCs w:val="24"/>
        </w:rPr>
        <w:t xml:space="preserve">would </w:t>
      </w:r>
      <w:r w:rsidR="0062155A" w:rsidRPr="00351984">
        <w:rPr>
          <w:rFonts w:asciiTheme="minorBidi" w:hAnsiTheme="minorBidi"/>
          <w:color w:val="000000" w:themeColor="text1"/>
          <w:szCs w:val="24"/>
        </w:rPr>
        <w:t xml:space="preserve">go to paradise. The cases of rape were not limited to those who were to be executed.  In some prisons women were raped by their interrogators.  </w:t>
      </w:r>
      <w:r w:rsidRPr="00351984">
        <w:rPr>
          <w:rFonts w:asciiTheme="minorBidi" w:hAnsiTheme="minorBidi"/>
          <w:color w:val="000000" w:themeColor="text1"/>
          <w:szCs w:val="24"/>
        </w:rPr>
        <w:t xml:space="preserve">Many </w:t>
      </w:r>
      <w:r w:rsidR="0062155A" w:rsidRPr="00351984">
        <w:rPr>
          <w:rFonts w:asciiTheme="minorBidi" w:hAnsiTheme="minorBidi"/>
          <w:color w:val="000000" w:themeColor="text1"/>
          <w:szCs w:val="24"/>
        </w:rPr>
        <w:t xml:space="preserve">women had </w:t>
      </w:r>
      <w:r w:rsidRPr="00351984">
        <w:rPr>
          <w:rFonts w:asciiTheme="minorBidi" w:hAnsiTheme="minorBidi"/>
          <w:color w:val="000000" w:themeColor="text1"/>
          <w:szCs w:val="24"/>
        </w:rPr>
        <w:t xml:space="preserve">spent years behind bars. </w:t>
      </w:r>
      <w:r w:rsidR="007E1B0F" w:rsidRPr="00351984">
        <w:rPr>
          <w:rFonts w:asciiTheme="minorBidi" w:hAnsiTheme="minorBidi"/>
          <w:color w:val="000000" w:themeColor="text1"/>
          <w:szCs w:val="24"/>
        </w:rPr>
        <w:t>Over years, Iranian prisons had never been empty of women.</w:t>
      </w:r>
      <w:r w:rsidR="005A31F7" w:rsidRPr="00351984">
        <w:rPr>
          <w:rFonts w:asciiTheme="minorBidi" w:hAnsiTheme="minorBidi"/>
          <w:color w:val="000000" w:themeColor="text1"/>
          <w:szCs w:val="24"/>
        </w:rPr>
        <w:t xml:space="preserve"> </w:t>
      </w:r>
    </w:p>
    <w:p w14:paraId="7DB3F4A5" w14:textId="77777777" w:rsidR="00CD2DE4" w:rsidRPr="00351984" w:rsidRDefault="00CD2DE4" w:rsidP="00351984">
      <w:pPr>
        <w:rPr>
          <w:rFonts w:asciiTheme="minorBidi" w:hAnsiTheme="minorBidi"/>
          <w:color w:val="000000" w:themeColor="text1"/>
          <w:szCs w:val="24"/>
        </w:rPr>
      </w:pPr>
      <w:r w:rsidRPr="00351984">
        <w:rPr>
          <w:rFonts w:asciiTheme="minorBidi" w:hAnsiTheme="minorBidi"/>
          <w:color w:val="000000" w:themeColor="text1"/>
          <w:szCs w:val="24"/>
        </w:rPr>
        <w:t>In the 1990s, a number of independent women activists were introduced to feminism and western ideas</w:t>
      </w:r>
      <w:r w:rsidR="001C4F6B" w:rsidRPr="00351984">
        <w:rPr>
          <w:rFonts w:asciiTheme="minorBidi" w:hAnsiTheme="minorBidi"/>
          <w:color w:val="000000" w:themeColor="text1"/>
          <w:szCs w:val="24"/>
        </w:rPr>
        <w:t xml:space="preserve"> of women’s rights. After the revolution,</w:t>
      </w:r>
      <w:r w:rsidRPr="00351984">
        <w:rPr>
          <w:rFonts w:asciiTheme="minorBidi" w:hAnsiTheme="minorBidi"/>
          <w:color w:val="000000" w:themeColor="text1"/>
          <w:szCs w:val="24"/>
        </w:rPr>
        <w:t xml:space="preserve"> only communist ideas of women’s equality and trends of thoughts of women such as Rosa </w:t>
      </w:r>
      <w:proofErr w:type="spellStart"/>
      <w:r w:rsidRPr="00351984">
        <w:rPr>
          <w:rFonts w:asciiTheme="minorBidi" w:hAnsiTheme="minorBidi"/>
          <w:color w:val="000000" w:themeColor="text1"/>
          <w:szCs w:val="24"/>
        </w:rPr>
        <w:t>Luxamburg</w:t>
      </w:r>
      <w:proofErr w:type="spellEnd"/>
      <w:r w:rsidRPr="00351984">
        <w:rPr>
          <w:rFonts w:asciiTheme="minorBidi" w:hAnsiTheme="minorBidi"/>
          <w:color w:val="000000" w:themeColor="text1"/>
          <w:szCs w:val="24"/>
        </w:rPr>
        <w:t xml:space="preserve"> and Clara </w:t>
      </w:r>
      <w:proofErr w:type="spellStart"/>
      <w:r w:rsidRPr="00351984">
        <w:rPr>
          <w:rFonts w:asciiTheme="minorBidi" w:hAnsiTheme="minorBidi"/>
          <w:color w:val="000000" w:themeColor="text1"/>
          <w:szCs w:val="24"/>
        </w:rPr>
        <w:t>Zetkin</w:t>
      </w:r>
      <w:proofErr w:type="spellEnd"/>
      <w:r w:rsidRPr="00351984">
        <w:rPr>
          <w:rFonts w:asciiTheme="minorBidi" w:hAnsiTheme="minorBidi"/>
          <w:color w:val="000000" w:themeColor="text1"/>
          <w:szCs w:val="24"/>
        </w:rPr>
        <w:t xml:space="preserve"> were known to women activists whose majority were members or supporters of political organisations.</w:t>
      </w:r>
    </w:p>
    <w:p w14:paraId="7DB3F4A6" w14:textId="77777777" w:rsidR="001C4F6B" w:rsidRPr="00351984" w:rsidRDefault="007B386F" w:rsidP="00351984">
      <w:pPr>
        <w:pStyle w:val="NoSpacing"/>
        <w:spacing w:before="100" w:beforeAutospacing="1" w:after="100" w:afterAutospacing="1"/>
        <w:jc w:val="lowKashida"/>
        <w:rPr>
          <w:rFonts w:asciiTheme="minorBidi" w:hAnsiTheme="minorBidi"/>
          <w:color w:val="000000" w:themeColor="text1"/>
          <w:sz w:val="24"/>
          <w:szCs w:val="24"/>
          <w:rtl/>
          <w:lang w:eastAsia="en-GB"/>
        </w:rPr>
      </w:pPr>
      <w:r w:rsidRPr="00351984">
        <w:rPr>
          <w:rFonts w:asciiTheme="minorBidi" w:hAnsiTheme="minorBidi"/>
          <w:color w:val="000000" w:themeColor="text1"/>
          <w:sz w:val="24"/>
          <w:szCs w:val="24"/>
        </w:rPr>
        <w:t xml:space="preserve">Gradually, when universities and higher education institutions opened after 3 years, women entered </w:t>
      </w:r>
      <w:r w:rsidR="001C4F6B" w:rsidRPr="00351984">
        <w:rPr>
          <w:rFonts w:asciiTheme="minorBidi" w:hAnsiTheme="minorBidi"/>
          <w:color w:val="000000" w:themeColor="text1"/>
          <w:sz w:val="24"/>
          <w:szCs w:val="24"/>
        </w:rPr>
        <w:t xml:space="preserve">universities </w:t>
      </w:r>
      <w:r w:rsidRPr="00351984">
        <w:rPr>
          <w:rFonts w:asciiTheme="minorBidi" w:hAnsiTheme="minorBidi"/>
          <w:color w:val="000000" w:themeColor="text1"/>
          <w:sz w:val="24"/>
          <w:szCs w:val="24"/>
        </w:rPr>
        <w:t xml:space="preserve">in large numbers and over years took over men in a number of fields. </w:t>
      </w:r>
      <w:r w:rsidR="001C4F6B" w:rsidRPr="00351984">
        <w:rPr>
          <w:rFonts w:asciiTheme="minorBidi" w:hAnsiTheme="minorBidi"/>
          <w:color w:val="000000" w:themeColor="text1"/>
          <w:sz w:val="24"/>
          <w:szCs w:val="24"/>
          <w:lang w:eastAsia="en-GB"/>
        </w:rPr>
        <w:t>During the 1990s and early 2000, th</w:t>
      </w:r>
      <w:r w:rsidR="002B10B7" w:rsidRPr="00351984">
        <w:rPr>
          <w:rFonts w:asciiTheme="minorBidi" w:hAnsiTheme="minorBidi"/>
          <w:color w:val="000000" w:themeColor="text1"/>
          <w:sz w:val="24"/>
          <w:szCs w:val="24"/>
          <w:lang w:eastAsia="en-GB"/>
        </w:rPr>
        <w:t>e</w:t>
      </w:r>
      <w:r w:rsidR="001C4F6B" w:rsidRPr="00351984">
        <w:rPr>
          <w:rFonts w:asciiTheme="minorBidi" w:hAnsiTheme="minorBidi"/>
          <w:color w:val="000000" w:themeColor="text1"/>
          <w:sz w:val="24"/>
          <w:szCs w:val="24"/>
          <w:lang w:eastAsia="en-GB"/>
        </w:rPr>
        <w:t xml:space="preserve"> number </w:t>
      </w:r>
      <w:r w:rsidR="002B10B7" w:rsidRPr="00351984">
        <w:rPr>
          <w:rFonts w:asciiTheme="minorBidi" w:hAnsiTheme="minorBidi"/>
          <w:color w:val="000000" w:themeColor="text1"/>
          <w:sz w:val="24"/>
          <w:szCs w:val="24"/>
          <w:lang w:eastAsia="en-GB"/>
        </w:rPr>
        <w:t xml:space="preserve">of women </w:t>
      </w:r>
      <w:r w:rsidR="001C4F6B" w:rsidRPr="00351984">
        <w:rPr>
          <w:rFonts w:asciiTheme="minorBidi" w:hAnsiTheme="minorBidi"/>
          <w:color w:val="000000" w:themeColor="text1"/>
          <w:sz w:val="24"/>
          <w:szCs w:val="24"/>
          <w:lang w:eastAsia="en-GB"/>
        </w:rPr>
        <w:t xml:space="preserve">soared over years. These enlightened, educated women demanded a place in the society equal to that of men. Yet, the Islamic regime brought forward further discriminatory laws </w:t>
      </w:r>
      <w:r w:rsidR="002B10B7" w:rsidRPr="00351984">
        <w:rPr>
          <w:rFonts w:asciiTheme="minorBidi" w:hAnsiTheme="minorBidi"/>
          <w:color w:val="000000" w:themeColor="text1"/>
          <w:sz w:val="24"/>
          <w:szCs w:val="24"/>
          <w:lang w:eastAsia="en-GB"/>
        </w:rPr>
        <w:t xml:space="preserve">to limit their presence in the higher education </w:t>
      </w:r>
      <w:r w:rsidR="001C4F6B" w:rsidRPr="00351984">
        <w:rPr>
          <w:rFonts w:asciiTheme="minorBidi" w:hAnsiTheme="minorBidi"/>
          <w:color w:val="000000" w:themeColor="text1"/>
          <w:sz w:val="24"/>
          <w:szCs w:val="24"/>
          <w:lang w:eastAsia="en-GB"/>
        </w:rPr>
        <w:t>and more vigilantes to the</w:t>
      </w:r>
      <w:r w:rsidR="002B10B7" w:rsidRPr="00351984">
        <w:rPr>
          <w:rFonts w:asciiTheme="minorBidi" w:hAnsiTheme="minorBidi"/>
          <w:color w:val="000000" w:themeColor="text1"/>
          <w:sz w:val="24"/>
          <w:szCs w:val="24"/>
          <w:lang w:eastAsia="en-GB"/>
        </w:rPr>
        <w:t xml:space="preserve"> streets to restrict their free movement</w:t>
      </w:r>
      <w:r w:rsidR="001C4F6B" w:rsidRPr="00351984">
        <w:rPr>
          <w:rFonts w:asciiTheme="minorBidi" w:hAnsiTheme="minorBidi"/>
          <w:color w:val="000000" w:themeColor="text1"/>
          <w:sz w:val="24"/>
          <w:szCs w:val="24"/>
          <w:lang w:eastAsia="en-GB"/>
        </w:rPr>
        <w:t>.</w:t>
      </w:r>
    </w:p>
    <w:p w14:paraId="7DB3F4A7" w14:textId="77777777" w:rsidR="00CD2DE4" w:rsidRPr="00351984" w:rsidRDefault="00CD2DE4" w:rsidP="00351984">
      <w:pPr>
        <w:rPr>
          <w:rFonts w:asciiTheme="minorBidi" w:hAnsiTheme="minorBidi"/>
          <w:color w:val="000000" w:themeColor="text1"/>
          <w:szCs w:val="24"/>
          <w:lang w:eastAsia="en-GB"/>
        </w:rPr>
      </w:pPr>
      <w:r w:rsidRPr="00351984">
        <w:rPr>
          <w:rFonts w:asciiTheme="minorBidi" w:hAnsiTheme="minorBidi"/>
          <w:color w:val="000000" w:themeColor="text1"/>
          <w:szCs w:val="24"/>
          <w:lang w:eastAsia="en-GB"/>
        </w:rPr>
        <w:t>In mid-1990s</w:t>
      </w:r>
      <w:r w:rsidR="001C4F6B" w:rsidRPr="00351984">
        <w:rPr>
          <w:rFonts w:asciiTheme="minorBidi" w:hAnsiTheme="minorBidi"/>
          <w:color w:val="000000" w:themeColor="text1"/>
          <w:szCs w:val="24"/>
          <w:lang w:eastAsia="en-GB"/>
        </w:rPr>
        <w:t>,</w:t>
      </w:r>
      <w:r w:rsidRPr="00351984">
        <w:rPr>
          <w:rFonts w:asciiTheme="minorBidi" w:hAnsiTheme="minorBidi"/>
          <w:color w:val="000000" w:themeColor="text1"/>
          <w:szCs w:val="24"/>
          <w:lang w:eastAsia="en-GB"/>
        </w:rPr>
        <w:t xml:space="preserve"> debates and discussions among secular women as well as moderate Muslim women flourished</w:t>
      </w:r>
      <w:r w:rsidR="001C4F6B" w:rsidRPr="00351984">
        <w:rPr>
          <w:rFonts w:asciiTheme="minorBidi" w:hAnsiTheme="minorBidi"/>
          <w:color w:val="000000" w:themeColor="text1"/>
          <w:szCs w:val="24"/>
          <w:lang w:eastAsia="en-GB"/>
        </w:rPr>
        <w:t xml:space="preserve"> on the rights of women, re-interpretation of the Sharia and women in a modern society</w:t>
      </w:r>
      <w:r w:rsidRPr="00351984">
        <w:rPr>
          <w:rFonts w:asciiTheme="minorBidi" w:hAnsiTheme="minorBidi"/>
          <w:color w:val="000000" w:themeColor="text1"/>
          <w:szCs w:val="24"/>
          <w:lang w:eastAsia="en-GB"/>
        </w:rPr>
        <w:t>. The efforts and campaigns of women activists who had left Iran and who published magazines (</w:t>
      </w:r>
      <w:proofErr w:type="spellStart"/>
      <w:r w:rsidRPr="00351984">
        <w:rPr>
          <w:rFonts w:asciiTheme="minorBidi" w:hAnsiTheme="minorBidi"/>
          <w:color w:val="000000" w:themeColor="text1"/>
          <w:szCs w:val="24"/>
          <w:lang w:eastAsia="en-GB"/>
        </w:rPr>
        <w:t>Nimeyeh</w:t>
      </w:r>
      <w:proofErr w:type="spellEnd"/>
      <w:r w:rsidRPr="00351984">
        <w:rPr>
          <w:rFonts w:asciiTheme="minorBidi" w:hAnsiTheme="minorBidi"/>
          <w:color w:val="000000" w:themeColor="text1"/>
          <w:szCs w:val="24"/>
          <w:lang w:eastAsia="en-GB"/>
        </w:rPr>
        <w:t xml:space="preserve"> </w:t>
      </w:r>
      <w:proofErr w:type="spellStart"/>
      <w:r w:rsidRPr="00351984">
        <w:rPr>
          <w:rFonts w:asciiTheme="minorBidi" w:hAnsiTheme="minorBidi"/>
          <w:color w:val="000000" w:themeColor="text1"/>
          <w:szCs w:val="24"/>
          <w:lang w:eastAsia="en-GB"/>
        </w:rPr>
        <w:t>Digar</w:t>
      </w:r>
      <w:proofErr w:type="spellEnd"/>
      <w:r w:rsidRPr="00351984">
        <w:rPr>
          <w:rFonts w:asciiTheme="minorBidi" w:hAnsiTheme="minorBidi"/>
          <w:color w:val="000000" w:themeColor="text1"/>
          <w:szCs w:val="24"/>
          <w:lang w:eastAsia="en-GB"/>
        </w:rPr>
        <w:t xml:space="preserve"> in particular), publ</w:t>
      </w:r>
      <w:r w:rsidR="001C4F6B" w:rsidRPr="00351984">
        <w:rPr>
          <w:rFonts w:asciiTheme="minorBidi" w:hAnsiTheme="minorBidi"/>
          <w:color w:val="000000" w:themeColor="text1"/>
          <w:szCs w:val="24"/>
          <w:lang w:eastAsia="en-GB"/>
        </w:rPr>
        <w:t>ished books and research papers and</w:t>
      </w:r>
      <w:r w:rsidRPr="00351984">
        <w:rPr>
          <w:rFonts w:asciiTheme="minorBidi" w:hAnsiTheme="minorBidi"/>
          <w:color w:val="000000" w:themeColor="text1"/>
          <w:szCs w:val="24"/>
          <w:lang w:eastAsia="en-GB"/>
        </w:rPr>
        <w:t xml:space="preserve"> organised annual conferences (Annual Women Studies Foundations conferences since early 1990s) contributed to the emerging women’s movement in Iran.</w:t>
      </w:r>
    </w:p>
    <w:p w14:paraId="7DB3F4A8" w14:textId="77777777" w:rsidR="0022530A" w:rsidRPr="00351984" w:rsidRDefault="00CD2DE4"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The publication of a feminist magazine (</w:t>
      </w:r>
      <w:proofErr w:type="spellStart"/>
      <w:r w:rsidRPr="00351984">
        <w:rPr>
          <w:rFonts w:asciiTheme="minorBidi" w:hAnsiTheme="minorBidi"/>
          <w:color w:val="000000" w:themeColor="text1"/>
          <w:sz w:val="24"/>
          <w:szCs w:val="24"/>
          <w:lang w:eastAsia="en-GB"/>
        </w:rPr>
        <w:t>Zanan</w:t>
      </w:r>
      <w:proofErr w:type="spellEnd"/>
      <w:r w:rsidRPr="00351984">
        <w:rPr>
          <w:rFonts w:asciiTheme="minorBidi" w:hAnsiTheme="minorBidi"/>
          <w:color w:val="000000" w:themeColor="text1"/>
          <w:sz w:val="24"/>
          <w:szCs w:val="24"/>
          <w:lang w:eastAsia="en-GB"/>
        </w:rPr>
        <w:t>) in Iran which gave space to debates and discussions on women and their rights was a milestone in this period of women’s awareness of their rights and shortcomings. Articles by women lawyers were regularly published in which discrimination against women in la</w:t>
      </w:r>
      <w:r w:rsidR="001C4F6B" w:rsidRPr="00351984">
        <w:rPr>
          <w:rFonts w:asciiTheme="minorBidi" w:hAnsiTheme="minorBidi"/>
          <w:color w:val="000000" w:themeColor="text1"/>
          <w:sz w:val="24"/>
          <w:szCs w:val="24"/>
          <w:lang w:eastAsia="en-GB"/>
        </w:rPr>
        <w:t xml:space="preserve">w were explained and explored. </w:t>
      </w:r>
      <w:r w:rsidRPr="00351984">
        <w:rPr>
          <w:rFonts w:asciiTheme="minorBidi" w:hAnsiTheme="minorBidi"/>
          <w:color w:val="000000" w:themeColor="text1"/>
          <w:sz w:val="24"/>
          <w:szCs w:val="24"/>
          <w:lang w:eastAsia="en-GB"/>
        </w:rPr>
        <w:t xml:space="preserve">A re-read of archaic, Islamic texts were introduced by some enlightened clergy and women scholars from both secular and Islamists side  questioned the discriminatory laws which put them in the inferior position they were in and demanded change and amendment. </w:t>
      </w:r>
    </w:p>
    <w:p w14:paraId="7DB3F4A9" w14:textId="77777777" w:rsidR="00BC14EC" w:rsidRPr="00351984" w:rsidRDefault="00BC14EC"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As a result of women academics and activists’ campaigns</w:t>
      </w:r>
      <w:r w:rsidR="00100521" w:rsidRPr="00351984">
        <w:rPr>
          <w:rFonts w:asciiTheme="minorBidi" w:hAnsiTheme="minorBidi"/>
          <w:color w:val="000000" w:themeColor="text1"/>
          <w:sz w:val="24"/>
          <w:szCs w:val="24"/>
          <w:lang w:eastAsia="en-GB"/>
        </w:rPr>
        <w:t>,</w:t>
      </w:r>
      <w:r w:rsidRPr="00351984">
        <w:rPr>
          <w:rFonts w:asciiTheme="minorBidi" w:hAnsiTheme="minorBidi"/>
          <w:color w:val="000000" w:themeColor="text1"/>
          <w:sz w:val="24"/>
          <w:szCs w:val="24"/>
          <w:lang w:eastAsia="en-GB"/>
        </w:rPr>
        <w:t xml:space="preserve"> the field of Women Studies at the Masters level opened in 3 universities: women only university, </w:t>
      </w:r>
      <w:proofErr w:type="spellStart"/>
      <w:r w:rsidRPr="00351984">
        <w:rPr>
          <w:rFonts w:asciiTheme="minorBidi" w:hAnsiTheme="minorBidi"/>
          <w:color w:val="000000" w:themeColor="text1"/>
          <w:sz w:val="24"/>
          <w:szCs w:val="24"/>
          <w:lang w:eastAsia="en-GB"/>
        </w:rPr>
        <w:t>Alzahra</w:t>
      </w:r>
      <w:proofErr w:type="spellEnd"/>
      <w:r w:rsidRPr="00351984">
        <w:rPr>
          <w:rFonts w:asciiTheme="minorBidi" w:hAnsiTheme="minorBidi"/>
          <w:color w:val="000000" w:themeColor="text1"/>
          <w:sz w:val="24"/>
          <w:szCs w:val="24"/>
          <w:lang w:eastAsia="en-GB"/>
        </w:rPr>
        <w:t xml:space="preserve">, </w:t>
      </w:r>
      <w:proofErr w:type="spellStart"/>
      <w:r w:rsidRPr="00351984">
        <w:rPr>
          <w:rFonts w:asciiTheme="minorBidi" w:hAnsiTheme="minorBidi"/>
          <w:color w:val="000000" w:themeColor="text1"/>
          <w:sz w:val="24"/>
          <w:szCs w:val="24"/>
          <w:lang w:eastAsia="en-GB"/>
        </w:rPr>
        <w:t>Alameh</w:t>
      </w:r>
      <w:proofErr w:type="spellEnd"/>
      <w:r w:rsidRPr="00351984">
        <w:rPr>
          <w:rFonts w:asciiTheme="minorBidi" w:hAnsiTheme="minorBidi"/>
          <w:color w:val="000000" w:themeColor="text1"/>
          <w:sz w:val="24"/>
          <w:szCs w:val="24"/>
          <w:lang w:eastAsia="en-GB"/>
        </w:rPr>
        <w:t xml:space="preserve"> </w:t>
      </w:r>
      <w:proofErr w:type="spellStart"/>
      <w:r w:rsidRPr="00351984">
        <w:rPr>
          <w:rFonts w:asciiTheme="minorBidi" w:hAnsiTheme="minorBidi"/>
          <w:color w:val="000000" w:themeColor="text1"/>
          <w:sz w:val="24"/>
          <w:szCs w:val="24"/>
          <w:lang w:eastAsia="en-GB"/>
        </w:rPr>
        <w:t>Tabatabai</w:t>
      </w:r>
      <w:proofErr w:type="spellEnd"/>
      <w:r w:rsidRPr="00351984">
        <w:rPr>
          <w:rFonts w:asciiTheme="minorBidi" w:hAnsiTheme="minorBidi"/>
          <w:color w:val="000000" w:themeColor="text1"/>
          <w:sz w:val="24"/>
          <w:szCs w:val="24"/>
          <w:lang w:eastAsia="en-GB"/>
        </w:rPr>
        <w:t xml:space="preserve"> </w:t>
      </w:r>
      <w:r w:rsidR="00C63E7B" w:rsidRPr="00351984">
        <w:rPr>
          <w:rFonts w:asciiTheme="minorBidi" w:hAnsiTheme="minorBidi"/>
          <w:color w:val="000000" w:themeColor="text1"/>
          <w:sz w:val="24"/>
          <w:szCs w:val="24"/>
          <w:lang w:eastAsia="en-GB"/>
        </w:rPr>
        <w:t>U</w:t>
      </w:r>
      <w:r w:rsidRPr="00351984">
        <w:rPr>
          <w:rFonts w:asciiTheme="minorBidi" w:hAnsiTheme="minorBidi"/>
          <w:color w:val="000000" w:themeColor="text1"/>
          <w:sz w:val="24"/>
          <w:szCs w:val="24"/>
          <w:lang w:eastAsia="en-GB"/>
        </w:rPr>
        <w:t xml:space="preserve">niversity and University of Tehran.  </w:t>
      </w:r>
      <w:r w:rsidR="00C63E7B" w:rsidRPr="00351984">
        <w:rPr>
          <w:rFonts w:asciiTheme="minorBidi" w:hAnsiTheme="minorBidi"/>
          <w:color w:val="000000" w:themeColor="text1"/>
          <w:sz w:val="24"/>
          <w:szCs w:val="24"/>
          <w:lang w:eastAsia="en-GB"/>
        </w:rPr>
        <w:t>However, i</w:t>
      </w:r>
      <w:r w:rsidRPr="00351984">
        <w:rPr>
          <w:rFonts w:asciiTheme="minorBidi" w:hAnsiTheme="minorBidi"/>
          <w:color w:val="000000" w:themeColor="text1"/>
          <w:sz w:val="24"/>
          <w:szCs w:val="24"/>
          <w:lang w:eastAsia="en-GB"/>
        </w:rPr>
        <w:t xml:space="preserve">n 2012, </w:t>
      </w:r>
      <w:proofErr w:type="spellStart"/>
      <w:r w:rsidRPr="00351984">
        <w:rPr>
          <w:rFonts w:asciiTheme="minorBidi" w:hAnsiTheme="minorBidi"/>
          <w:color w:val="000000" w:themeColor="text1"/>
          <w:sz w:val="24"/>
          <w:szCs w:val="24"/>
          <w:lang w:eastAsia="en-GB"/>
        </w:rPr>
        <w:t>Gholam</w:t>
      </w:r>
      <w:proofErr w:type="spellEnd"/>
      <w:r w:rsidRPr="00351984">
        <w:rPr>
          <w:rFonts w:asciiTheme="minorBidi" w:hAnsiTheme="minorBidi"/>
          <w:color w:val="000000" w:themeColor="text1"/>
          <w:sz w:val="24"/>
          <w:szCs w:val="24"/>
          <w:lang w:eastAsia="en-GB"/>
        </w:rPr>
        <w:t xml:space="preserve"> Ali </w:t>
      </w:r>
      <w:proofErr w:type="spellStart"/>
      <w:r w:rsidRPr="00351984">
        <w:rPr>
          <w:rFonts w:asciiTheme="minorBidi" w:hAnsiTheme="minorBidi"/>
          <w:color w:val="000000" w:themeColor="text1"/>
          <w:sz w:val="24"/>
          <w:szCs w:val="24"/>
          <w:lang w:eastAsia="en-GB"/>
        </w:rPr>
        <w:t>Hadad</w:t>
      </w:r>
      <w:proofErr w:type="spellEnd"/>
      <w:r w:rsidRPr="00351984">
        <w:rPr>
          <w:rFonts w:asciiTheme="minorBidi" w:hAnsiTheme="minorBidi"/>
          <w:color w:val="000000" w:themeColor="text1"/>
          <w:sz w:val="24"/>
          <w:szCs w:val="24"/>
          <w:lang w:eastAsia="en-GB"/>
        </w:rPr>
        <w:t>, head of the Council of Human Sciences announced that Women Studies field had been changed to Family and women’s rights in Islam.</w:t>
      </w:r>
    </w:p>
    <w:p w14:paraId="7DB3F4AA" w14:textId="77777777" w:rsidR="00B212C3" w:rsidRDefault="006A6759" w:rsidP="003D1E77">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Another area where women got heavily involved, as soon as it opened up</w:t>
      </w:r>
      <w:r w:rsidR="003D0644" w:rsidRPr="00351984">
        <w:rPr>
          <w:rFonts w:asciiTheme="minorBidi" w:hAnsiTheme="minorBidi"/>
          <w:color w:val="000000" w:themeColor="text1"/>
          <w:sz w:val="24"/>
          <w:szCs w:val="24"/>
          <w:lang w:eastAsia="en-GB"/>
        </w:rPr>
        <w:t xml:space="preserve"> in Iran</w:t>
      </w:r>
      <w:r w:rsidRPr="00351984">
        <w:rPr>
          <w:rFonts w:asciiTheme="minorBidi" w:hAnsiTheme="minorBidi"/>
          <w:color w:val="000000" w:themeColor="text1"/>
          <w:sz w:val="24"/>
          <w:szCs w:val="24"/>
          <w:lang w:eastAsia="en-GB"/>
        </w:rPr>
        <w:t>, was the use of inter</w:t>
      </w:r>
      <w:r w:rsidR="003D0644" w:rsidRPr="00351984">
        <w:rPr>
          <w:rFonts w:asciiTheme="minorBidi" w:hAnsiTheme="minorBidi"/>
          <w:color w:val="000000" w:themeColor="text1"/>
          <w:sz w:val="24"/>
          <w:szCs w:val="24"/>
          <w:lang w:eastAsia="en-GB"/>
        </w:rPr>
        <w:t>net and social media. The government</w:t>
      </w:r>
      <w:r w:rsidRPr="00351984">
        <w:rPr>
          <w:rFonts w:asciiTheme="minorBidi" w:hAnsiTheme="minorBidi"/>
          <w:color w:val="000000" w:themeColor="text1"/>
          <w:sz w:val="24"/>
          <w:szCs w:val="24"/>
          <w:lang w:eastAsia="en-GB"/>
        </w:rPr>
        <w:t xml:space="preserve"> put numerous restrictions o</w:t>
      </w:r>
      <w:r w:rsidR="003D0644" w:rsidRPr="00351984">
        <w:rPr>
          <w:rFonts w:asciiTheme="minorBidi" w:hAnsiTheme="minorBidi"/>
          <w:color w:val="000000" w:themeColor="text1"/>
          <w:sz w:val="24"/>
          <w:szCs w:val="24"/>
          <w:lang w:eastAsia="en-GB"/>
        </w:rPr>
        <w:t>n</w:t>
      </w:r>
      <w:r w:rsidRPr="00351984">
        <w:rPr>
          <w:rFonts w:asciiTheme="minorBidi" w:hAnsiTheme="minorBidi"/>
          <w:color w:val="000000" w:themeColor="text1"/>
          <w:sz w:val="24"/>
          <w:szCs w:val="24"/>
          <w:lang w:eastAsia="en-GB"/>
        </w:rPr>
        <w:t xml:space="preserve"> the use of the internet and criminalised activities it considers “against national security”</w:t>
      </w:r>
      <w:r w:rsidR="003D0644" w:rsidRPr="00351984">
        <w:rPr>
          <w:rFonts w:asciiTheme="minorBidi" w:hAnsiTheme="minorBidi"/>
          <w:color w:val="000000" w:themeColor="text1"/>
          <w:sz w:val="24"/>
          <w:szCs w:val="24"/>
          <w:lang w:eastAsia="en-GB"/>
        </w:rPr>
        <w:t>. Nevertheless,</w:t>
      </w:r>
      <w:r w:rsidRPr="00351984">
        <w:rPr>
          <w:rFonts w:asciiTheme="minorBidi" w:hAnsiTheme="minorBidi"/>
          <w:color w:val="000000" w:themeColor="text1"/>
          <w:sz w:val="24"/>
          <w:szCs w:val="24"/>
          <w:lang w:eastAsia="en-GB"/>
        </w:rPr>
        <w:t xml:space="preserve"> millions of Iranians especially women use the internet, </w:t>
      </w:r>
      <w:proofErr w:type="spellStart"/>
      <w:r w:rsidR="003D1E77">
        <w:rPr>
          <w:rFonts w:asciiTheme="minorBidi" w:hAnsiTheme="minorBidi"/>
          <w:color w:val="000000" w:themeColor="text1"/>
          <w:sz w:val="24"/>
          <w:szCs w:val="24"/>
          <w:lang w:eastAsia="en-GB"/>
        </w:rPr>
        <w:t>F</w:t>
      </w:r>
      <w:r w:rsidRPr="00351984">
        <w:rPr>
          <w:rFonts w:asciiTheme="minorBidi" w:hAnsiTheme="minorBidi"/>
          <w:color w:val="000000" w:themeColor="text1"/>
          <w:sz w:val="24"/>
          <w:szCs w:val="24"/>
          <w:lang w:eastAsia="en-GB"/>
        </w:rPr>
        <w:t>ace</w:t>
      </w:r>
      <w:r w:rsidR="003D1E77">
        <w:rPr>
          <w:rFonts w:asciiTheme="minorBidi" w:hAnsiTheme="minorBidi"/>
          <w:color w:val="000000" w:themeColor="text1"/>
          <w:sz w:val="24"/>
          <w:szCs w:val="24"/>
          <w:lang w:eastAsia="en-GB"/>
        </w:rPr>
        <w:t>B</w:t>
      </w:r>
      <w:r w:rsidRPr="00351984">
        <w:rPr>
          <w:rFonts w:asciiTheme="minorBidi" w:hAnsiTheme="minorBidi"/>
          <w:color w:val="000000" w:themeColor="text1"/>
          <w:sz w:val="24"/>
          <w:szCs w:val="24"/>
          <w:lang w:eastAsia="en-GB"/>
        </w:rPr>
        <w:t>ook</w:t>
      </w:r>
      <w:proofErr w:type="spellEnd"/>
      <w:r w:rsidRPr="00351984">
        <w:rPr>
          <w:rFonts w:asciiTheme="minorBidi" w:hAnsiTheme="minorBidi"/>
          <w:color w:val="000000" w:themeColor="text1"/>
          <w:sz w:val="24"/>
          <w:szCs w:val="24"/>
          <w:lang w:eastAsia="en-GB"/>
        </w:rPr>
        <w:t xml:space="preserve"> and blogs to express themselves and communicate with others.</w:t>
      </w:r>
    </w:p>
    <w:p w14:paraId="7DB3F4AB" w14:textId="77777777" w:rsidR="001925D2" w:rsidRDefault="001925D2" w:rsidP="003D1E77">
      <w:pPr>
        <w:pStyle w:val="NoSpacing"/>
        <w:spacing w:before="100" w:beforeAutospacing="1" w:after="100" w:afterAutospacing="1"/>
        <w:jc w:val="lowKashida"/>
        <w:rPr>
          <w:rFonts w:asciiTheme="minorBidi" w:hAnsiTheme="minorBidi"/>
          <w:color w:val="000000" w:themeColor="text1"/>
          <w:sz w:val="24"/>
          <w:szCs w:val="24"/>
          <w:lang w:eastAsia="en-GB"/>
        </w:rPr>
      </w:pPr>
    </w:p>
    <w:p w14:paraId="7DB3F4AC" w14:textId="77777777" w:rsidR="001925D2" w:rsidRDefault="001925D2" w:rsidP="003D1E77">
      <w:pPr>
        <w:pStyle w:val="NoSpacing"/>
        <w:spacing w:before="100" w:beforeAutospacing="1" w:after="100" w:afterAutospacing="1"/>
        <w:jc w:val="lowKashida"/>
        <w:rPr>
          <w:rFonts w:asciiTheme="minorBidi" w:hAnsiTheme="minorBidi"/>
          <w:color w:val="000000" w:themeColor="text1"/>
          <w:sz w:val="24"/>
          <w:szCs w:val="24"/>
          <w:lang w:eastAsia="en-GB"/>
        </w:rPr>
        <w:sectPr w:rsidR="001925D2" w:rsidSect="007012C8">
          <w:endnotePr>
            <w:numFmt w:val="decimal"/>
          </w:endnotePr>
          <w:pgSz w:w="11906" w:h="16838" w:code="9"/>
          <w:pgMar w:top="1440" w:right="1440" w:bottom="1440" w:left="1440" w:header="708" w:footer="708" w:gutter="0"/>
          <w:cols w:space="708"/>
          <w:docGrid w:linePitch="360"/>
        </w:sectPr>
      </w:pPr>
    </w:p>
    <w:p w14:paraId="7DB3F4AD" w14:textId="77777777" w:rsidR="006C1240" w:rsidRPr="00B85E65" w:rsidRDefault="006C1240" w:rsidP="00B212C3">
      <w:pPr>
        <w:pStyle w:val="Heading1"/>
        <w:rPr>
          <w:lang w:eastAsia="en-GB"/>
        </w:rPr>
      </w:pPr>
      <w:bookmarkStart w:id="19" w:name="_Toc405146385"/>
      <w:r w:rsidRPr="00B85E65">
        <w:rPr>
          <w:lang w:eastAsia="en-GB"/>
        </w:rPr>
        <w:t xml:space="preserve">Women </w:t>
      </w:r>
      <w:r w:rsidR="00351984" w:rsidRPr="00B85E65">
        <w:rPr>
          <w:lang w:eastAsia="en-GB"/>
        </w:rPr>
        <w:t xml:space="preserve">Against </w:t>
      </w:r>
      <w:proofErr w:type="gramStart"/>
      <w:r w:rsidR="00351984" w:rsidRPr="00B85E65">
        <w:rPr>
          <w:lang w:eastAsia="en-GB"/>
        </w:rPr>
        <w:t>The</w:t>
      </w:r>
      <w:proofErr w:type="gramEnd"/>
      <w:r w:rsidR="00351984" w:rsidRPr="00B85E65">
        <w:rPr>
          <w:lang w:eastAsia="en-GB"/>
        </w:rPr>
        <w:t xml:space="preserve"> Compulsory Hijab</w:t>
      </w:r>
      <w:bookmarkEnd w:id="19"/>
    </w:p>
    <w:p w14:paraId="7DB3F4AE" w14:textId="77777777" w:rsidR="006C1240" w:rsidRPr="00351984" w:rsidRDefault="006A6759" w:rsidP="002B4197">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The biggest hurdle which ha</w:t>
      </w:r>
      <w:r w:rsidR="002B4197">
        <w:rPr>
          <w:rFonts w:asciiTheme="minorBidi" w:hAnsiTheme="minorBidi"/>
          <w:color w:val="000000" w:themeColor="text1"/>
          <w:sz w:val="24"/>
          <w:szCs w:val="24"/>
          <w:lang w:eastAsia="en-GB"/>
        </w:rPr>
        <w:t>s</w:t>
      </w:r>
      <w:r w:rsidRPr="00351984">
        <w:rPr>
          <w:rFonts w:asciiTheme="minorBidi" w:hAnsiTheme="minorBidi"/>
          <w:color w:val="000000" w:themeColor="text1"/>
          <w:sz w:val="24"/>
          <w:szCs w:val="24"/>
          <w:lang w:eastAsia="en-GB"/>
        </w:rPr>
        <w:t xml:space="preserve"> kept women and the Islamic regime in constant conflict</w:t>
      </w:r>
      <w:r w:rsidR="006C1240" w:rsidRPr="00351984">
        <w:rPr>
          <w:rFonts w:asciiTheme="minorBidi" w:hAnsiTheme="minorBidi"/>
          <w:color w:val="000000" w:themeColor="text1"/>
          <w:sz w:val="24"/>
          <w:szCs w:val="24"/>
          <w:lang w:eastAsia="en-GB"/>
        </w:rPr>
        <w:t xml:space="preserve"> since </w:t>
      </w:r>
      <w:r w:rsidR="002B4197" w:rsidRPr="00351984">
        <w:rPr>
          <w:rFonts w:asciiTheme="minorBidi" w:hAnsiTheme="minorBidi"/>
          <w:color w:val="000000" w:themeColor="text1"/>
          <w:sz w:val="24"/>
          <w:szCs w:val="24"/>
          <w:lang w:eastAsia="en-GB"/>
        </w:rPr>
        <w:t>1979</w:t>
      </w:r>
      <w:r w:rsidR="006C1240" w:rsidRPr="00351984">
        <w:rPr>
          <w:rFonts w:asciiTheme="minorBidi" w:hAnsiTheme="minorBidi"/>
          <w:color w:val="000000" w:themeColor="text1"/>
          <w:sz w:val="24"/>
          <w:szCs w:val="24"/>
          <w:lang w:eastAsia="en-GB"/>
        </w:rPr>
        <w:t xml:space="preserve"> is the</w:t>
      </w:r>
      <w:r w:rsidRPr="00351984">
        <w:rPr>
          <w:rFonts w:asciiTheme="minorBidi" w:hAnsiTheme="minorBidi"/>
          <w:color w:val="000000" w:themeColor="text1"/>
          <w:sz w:val="24"/>
          <w:szCs w:val="24"/>
          <w:lang w:eastAsia="en-GB"/>
        </w:rPr>
        <w:t xml:space="preserve"> dress code and the hijab.</w:t>
      </w:r>
      <w:r w:rsidR="00B212C3">
        <w:rPr>
          <w:rFonts w:asciiTheme="minorBidi" w:hAnsiTheme="minorBidi"/>
          <w:color w:val="000000" w:themeColor="text1"/>
          <w:sz w:val="24"/>
          <w:szCs w:val="24"/>
          <w:lang w:eastAsia="en-GB"/>
        </w:rPr>
        <w:t xml:space="preserve"> </w:t>
      </w:r>
      <w:r w:rsidR="006C1240" w:rsidRPr="00351984">
        <w:rPr>
          <w:rFonts w:asciiTheme="minorBidi" w:hAnsiTheme="minorBidi"/>
          <w:color w:val="000000" w:themeColor="text1"/>
          <w:sz w:val="24"/>
          <w:szCs w:val="24"/>
          <w:lang w:eastAsia="en-GB"/>
        </w:rPr>
        <w:t xml:space="preserve">The </w:t>
      </w:r>
      <w:r w:rsidR="003D0644" w:rsidRPr="00351984">
        <w:rPr>
          <w:rFonts w:asciiTheme="minorBidi" w:hAnsiTheme="minorBidi"/>
          <w:color w:val="000000" w:themeColor="text1"/>
          <w:sz w:val="24"/>
          <w:szCs w:val="24"/>
          <w:lang w:eastAsia="en-GB"/>
        </w:rPr>
        <w:t>B</w:t>
      </w:r>
      <w:r w:rsidR="006C1240" w:rsidRPr="00351984">
        <w:rPr>
          <w:rFonts w:asciiTheme="minorBidi" w:hAnsiTheme="minorBidi"/>
          <w:color w:val="000000" w:themeColor="text1"/>
          <w:sz w:val="24"/>
          <w:szCs w:val="24"/>
          <w:lang w:eastAsia="en-GB"/>
        </w:rPr>
        <w:t>ill on compulsor</w:t>
      </w:r>
      <w:r w:rsidR="00DA40E3">
        <w:rPr>
          <w:rFonts w:asciiTheme="minorBidi" w:hAnsiTheme="minorBidi"/>
          <w:color w:val="000000" w:themeColor="text1"/>
          <w:sz w:val="24"/>
          <w:szCs w:val="24"/>
          <w:lang w:eastAsia="en-GB"/>
        </w:rPr>
        <w:t>y hijab past 3 years after the R</w:t>
      </w:r>
      <w:r w:rsidR="006C1240" w:rsidRPr="00351984">
        <w:rPr>
          <w:rFonts w:asciiTheme="minorBidi" w:hAnsiTheme="minorBidi"/>
          <w:color w:val="000000" w:themeColor="text1"/>
          <w:sz w:val="24"/>
          <w:szCs w:val="24"/>
          <w:lang w:eastAsia="en-GB"/>
        </w:rPr>
        <w:t xml:space="preserve">evolution. Although the government allocated huge resources and vast number of organisations and corps to ward off the Islamic hijab, generation after generation of women have defied the strategy and confronted the establishment in whatever method they found suitable to demonstrate their objection. </w:t>
      </w:r>
      <w:r w:rsidR="003D0644" w:rsidRPr="00351984">
        <w:rPr>
          <w:rFonts w:asciiTheme="minorBidi" w:hAnsiTheme="minorBidi"/>
          <w:color w:val="000000" w:themeColor="text1"/>
          <w:sz w:val="24"/>
          <w:szCs w:val="24"/>
          <w:lang w:eastAsia="en-GB"/>
        </w:rPr>
        <w:t>In the 1990s, d</w:t>
      </w:r>
      <w:r w:rsidR="006C1240" w:rsidRPr="00351984">
        <w:rPr>
          <w:rFonts w:asciiTheme="minorBidi" w:hAnsiTheme="minorBidi"/>
          <w:color w:val="000000" w:themeColor="text1"/>
          <w:sz w:val="24"/>
          <w:szCs w:val="24"/>
          <w:lang w:eastAsia="en-GB"/>
        </w:rPr>
        <w:t xml:space="preserve">uring Hashemi Rafsanjani presidency, he ordered the import of millions of meters of black fabrics for chador as it was considered the best form of hijab. </w:t>
      </w:r>
      <w:r w:rsidR="003D0644" w:rsidRPr="00351984">
        <w:rPr>
          <w:rFonts w:asciiTheme="minorBidi" w:hAnsiTheme="minorBidi"/>
          <w:color w:val="000000" w:themeColor="text1"/>
          <w:sz w:val="24"/>
          <w:szCs w:val="24"/>
          <w:lang w:eastAsia="en-GB"/>
        </w:rPr>
        <w:t>Rafsanjani was the first official who spoke of the “benefits of temporary marriage”</w:t>
      </w:r>
      <w:r w:rsidR="005469C3">
        <w:rPr>
          <w:rStyle w:val="FootnoteReference"/>
          <w:rFonts w:asciiTheme="minorBidi" w:hAnsiTheme="minorBidi"/>
          <w:color w:val="000000" w:themeColor="text1"/>
          <w:sz w:val="24"/>
          <w:szCs w:val="24"/>
          <w:lang w:eastAsia="en-GB"/>
        </w:rPr>
        <w:footnoteReference w:id="14"/>
      </w:r>
      <w:r w:rsidR="003D0644" w:rsidRPr="00351984">
        <w:rPr>
          <w:rFonts w:asciiTheme="minorBidi" w:hAnsiTheme="minorBidi"/>
          <w:color w:val="000000" w:themeColor="text1"/>
          <w:sz w:val="24"/>
          <w:szCs w:val="24"/>
          <w:lang w:eastAsia="en-GB"/>
        </w:rPr>
        <w:t xml:space="preserve">. </w:t>
      </w:r>
      <w:r w:rsidR="006C1240" w:rsidRPr="00351984">
        <w:rPr>
          <w:rFonts w:asciiTheme="minorBidi" w:hAnsiTheme="minorBidi"/>
          <w:color w:val="000000" w:themeColor="text1"/>
          <w:sz w:val="24"/>
          <w:szCs w:val="24"/>
          <w:lang w:eastAsia="en-GB"/>
        </w:rPr>
        <w:t xml:space="preserve"> </w:t>
      </w:r>
    </w:p>
    <w:p w14:paraId="7DB3F4AF" w14:textId="77777777" w:rsidR="00351984" w:rsidRDefault="008178EA" w:rsidP="005469C3">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In</w:t>
      </w:r>
      <w:r w:rsidR="00DB4E8E" w:rsidRPr="00351984">
        <w:rPr>
          <w:rFonts w:asciiTheme="minorBidi" w:hAnsiTheme="minorBidi"/>
          <w:color w:val="000000" w:themeColor="text1"/>
          <w:sz w:val="24"/>
          <w:szCs w:val="24"/>
          <w:lang w:eastAsia="en-GB"/>
        </w:rPr>
        <w:t xml:space="preserve"> </w:t>
      </w:r>
      <w:r w:rsidRPr="00351984">
        <w:rPr>
          <w:rFonts w:asciiTheme="minorBidi" w:hAnsiTheme="minorBidi"/>
          <w:color w:val="000000" w:themeColor="text1"/>
          <w:sz w:val="24"/>
          <w:szCs w:val="24"/>
          <w:lang w:eastAsia="en-GB"/>
        </w:rPr>
        <w:t>2005, just before leaving office, and in pursuant of the development of “Culture</w:t>
      </w:r>
      <w:r w:rsidR="005469C3">
        <w:rPr>
          <w:rFonts w:asciiTheme="minorBidi" w:hAnsiTheme="minorBidi"/>
          <w:color w:val="000000" w:themeColor="text1"/>
          <w:sz w:val="24"/>
          <w:szCs w:val="24"/>
          <w:lang w:eastAsia="en-GB"/>
        </w:rPr>
        <w:t xml:space="preserve"> </w:t>
      </w:r>
      <w:r w:rsidR="002B4197">
        <w:rPr>
          <w:rFonts w:asciiTheme="minorBidi" w:hAnsiTheme="minorBidi"/>
          <w:color w:val="000000" w:themeColor="text1"/>
          <w:sz w:val="24"/>
          <w:szCs w:val="24"/>
          <w:lang w:eastAsia="en-GB"/>
        </w:rPr>
        <w:t xml:space="preserve">of Chastity </w:t>
      </w:r>
      <w:r w:rsidR="005469C3">
        <w:rPr>
          <w:rFonts w:asciiTheme="minorBidi" w:hAnsiTheme="minorBidi"/>
          <w:color w:val="000000" w:themeColor="text1"/>
          <w:sz w:val="24"/>
          <w:szCs w:val="24"/>
          <w:lang w:eastAsia="en-GB"/>
        </w:rPr>
        <w:t>and</w:t>
      </w:r>
      <w:r w:rsidRPr="00351984">
        <w:rPr>
          <w:rFonts w:asciiTheme="minorBidi" w:hAnsiTheme="minorBidi"/>
          <w:color w:val="000000" w:themeColor="text1"/>
          <w:sz w:val="24"/>
          <w:szCs w:val="24"/>
          <w:lang w:eastAsia="en-GB"/>
        </w:rPr>
        <w:t xml:space="preserve"> H</w:t>
      </w:r>
      <w:r w:rsidR="00C63E7B" w:rsidRPr="00351984">
        <w:rPr>
          <w:rFonts w:asciiTheme="minorBidi" w:hAnsiTheme="minorBidi"/>
          <w:color w:val="000000" w:themeColor="text1"/>
          <w:sz w:val="24"/>
          <w:szCs w:val="24"/>
          <w:lang w:eastAsia="en-GB"/>
        </w:rPr>
        <w:t>i</w:t>
      </w:r>
      <w:r w:rsidRPr="00351984">
        <w:rPr>
          <w:rFonts w:asciiTheme="minorBidi" w:hAnsiTheme="minorBidi"/>
          <w:color w:val="000000" w:themeColor="text1"/>
          <w:sz w:val="24"/>
          <w:szCs w:val="24"/>
          <w:lang w:eastAsia="en-GB"/>
        </w:rPr>
        <w:t>jab”, president Khatami issued a Directive to all government organisations, police and revol</w:t>
      </w:r>
      <w:r w:rsidR="001C4F6B" w:rsidRPr="00351984">
        <w:rPr>
          <w:rFonts w:asciiTheme="minorBidi" w:hAnsiTheme="minorBidi"/>
          <w:color w:val="000000" w:themeColor="text1"/>
          <w:sz w:val="24"/>
          <w:szCs w:val="24"/>
          <w:lang w:eastAsia="en-GB"/>
        </w:rPr>
        <w:t>utionary guards to uphold the hi</w:t>
      </w:r>
      <w:r w:rsidRPr="00351984">
        <w:rPr>
          <w:rFonts w:asciiTheme="minorBidi" w:hAnsiTheme="minorBidi"/>
          <w:color w:val="000000" w:themeColor="text1"/>
          <w:sz w:val="24"/>
          <w:szCs w:val="24"/>
          <w:lang w:eastAsia="en-GB"/>
        </w:rPr>
        <w:t>jab issue. He also ordered the customs to relieve imported black fabrics for chador (</w:t>
      </w:r>
      <w:r w:rsidR="00C63E7B" w:rsidRPr="00351984">
        <w:rPr>
          <w:rFonts w:asciiTheme="minorBidi" w:hAnsiTheme="minorBidi"/>
          <w:color w:val="000000" w:themeColor="text1"/>
          <w:sz w:val="24"/>
          <w:szCs w:val="24"/>
          <w:lang w:eastAsia="en-GB"/>
        </w:rPr>
        <w:t>from</w:t>
      </w:r>
      <w:r w:rsidRPr="00351984">
        <w:rPr>
          <w:rFonts w:asciiTheme="minorBidi" w:hAnsiTheme="minorBidi"/>
          <w:color w:val="000000" w:themeColor="text1"/>
          <w:sz w:val="24"/>
          <w:szCs w:val="24"/>
          <w:lang w:eastAsia="en-GB"/>
        </w:rPr>
        <w:t xml:space="preserve"> official cover) from custom’s duty. The consequence of this directive was reflected in the decisions taken by Ahmadinejad’s government to impose further limitations on women</w:t>
      </w:r>
      <w:r w:rsidR="005469C3">
        <w:rPr>
          <w:rFonts w:asciiTheme="minorBidi" w:hAnsiTheme="minorBidi"/>
          <w:color w:val="000000" w:themeColor="text1"/>
          <w:sz w:val="24"/>
          <w:szCs w:val="24"/>
          <w:lang w:eastAsia="en-GB"/>
        </w:rPr>
        <w:t>.</w:t>
      </w:r>
    </w:p>
    <w:p w14:paraId="7DB3F4B0" w14:textId="77777777" w:rsidR="00C31A6F" w:rsidRDefault="00C31A6F" w:rsidP="00C31A6F">
      <w:pPr>
        <w:pStyle w:val="NoSpacing"/>
        <w:keepNext/>
        <w:spacing w:before="100" w:beforeAutospacing="1" w:after="100" w:afterAutospacing="1"/>
        <w:jc w:val="lowKashida"/>
      </w:pPr>
      <w:r w:rsidRPr="00C31A6F">
        <w:rPr>
          <w:rFonts w:asciiTheme="minorBidi" w:hAnsiTheme="minorBidi"/>
          <w:noProof/>
          <w:color w:val="000000" w:themeColor="text1"/>
          <w:sz w:val="24"/>
          <w:szCs w:val="24"/>
          <w:lang w:eastAsia="en-GB"/>
        </w:rPr>
        <w:drawing>
          <wp:inline distT="0" distB="0" distL="0" distR="0" wp14:anchorId="7DB3F636" wp14:editId="7DB3F637">
            <wp:extent cx="5597906" cy="3600000"/>
            <wp:effectExtent l="19050" t="0" r="2794" b="0"/>
            <wp:docPr id="14" name="Picture 9" descr="https://khodnevis.org/sites/default/files/styles/article-on-node/public/field/image/H.jpg?itok=KXVvi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hodnevis.org/sites/default/files/styles/article-on-node/public/field/image/H.jpg?itok=KXVvimLQ"/>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7906" cy="3600000"/>
                    </a:xfrm>
                    <a:prstGeom prst="rect">
                      <a:avLst/>
                    </a:prstGeom>
                    <a:noFill/>
                    <a:ln>
                      <a:noFill/>
                    </a:ln>
                  </pic:spPr>
                </pic:pic>
              </a:graphicData>
            </a:graphic>
          </wp:inline>
        </w:drawing>
      </w:r>
    </w:p>
    <w:p w14:paraId="7DB3F4B1" w14:textId="77777777" w:rsidR="002B4197" w:rsidRDefault="00C31A6F" w:rsidP="00C31A6F">
      <w:pPr>
        <w:pStyle w:val="Caption"/>
        <w:jc w:val="center"/>
        <w:rPr>
          <w:rFonts w:asciiTheme="minorBidi" w:hAnsiTheme="minorBidi"/>
          <w:color w:val="000000" w:themeColor="text1"/>
          <w:sz w:val="24"/>
          <w:szCs w:val="24"/>
          <w:lang w:eastAsia="en-GB"/>
        </w:rPr>
      </w:pPr>
      <w:r w:rsidRPr="00B115BC">
        <w:rPr>
          <w:noProof/>
        </w:rPr>
        <w:t>Harassment of women on the streets is a daily experience</w:t>
      </w:r>
    </w:p>
    <w:p w14:paraId="7DB3F4B2" w14:textId="77777777" w:rsidR="00C31A6F" w:rsidRDefault="00603883" w:rsidP="00603883">
      <w:pPr>
        <w:jc w:val="center"/>
        <w:rPr>
          <w:lang w:eastAsia="en-GB"/>
        </w:rPr>
      </w:pPr>
      <w:r w:rsidRPr="00603883">
        <w:rPr>
          <w:noProof/>
          <w:lang w:eastAsia="en-GB"/>
        </w:rPr>
        <w:drawing>
          <wp:inline distT="0" distB="0" distL="0" distR="0" wp14:anchorId="7DB3F638" wp14:editId="7DB3F639">
            <wp:extent cx="5428186" cy="3600000"/>
            <wp:effectExtent l="19050" t="0" r="1064" b="0"/>
            <wp:docPr id="28" name="Picture 45" descr="ANd9GcTOnbdp8wn3VYnAGThlk8EV0pwBp62XMKx-tTrC_VaVHv6FX7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TOnbdp8wn3VYnAGThlk8EV0pwBp62XMKx-tTrC_VaVHv6FX7N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8186" cy="3600000"/>
                    </a:xfrm>
                    <a:prstGeom prst="rect">
                      <a:avLst/>
                    </a:prstGeom>
                    <a:noFill/>
                    <a:ln>
                      <a:noFill/>
                    </a:ln>
                  </pic:spPr>
                </pic:pic>
              </a:graphicData>
            </a:graphic>
          </wp:inline>
        </w:drawing>
      </w:r>
    </w:p>
    <w:p w14:paraId="7DB3F4B3" w14:textId="77777777" w:rsidR="00603883" w:rsidRPr="00603883" w:rsidRDefault="00603883" w:rsidP="0052341E">
      <w:pPr>
        <w:pStyle w:val="Caption"/>
        <w:spacing w:before="0" w:beforeAutospacing="0" w:after="0" w:afterAutospacing="0"/>
        <w:rPr>
          <w:b w:val="0"/>
          <w:bCs w:val="0"/>
          <w:noProof/>
          <w:color w:val="000000" w:themeColor="text1"/>
          <w:sz w:val="24"/>
          <w:szCs w:val="24"/>
        </w:rPr>
      </w:pPr>
      <w:r>
        <w:rPr>
          <w:b w:val="0"/>
          <w:bCs w:val="0"/>
          <w:noProof/>
          <w:color w:val="000000" w:themeColor="text1"/>
          <w:sz w:val="24"/>
          <w:szCs w:val="24"/>
        </w:rPr>
        <w:t>‘</w:t>
      </w:r>
      <w:r w:rsidRPr="00603883">
        <w:rPr>
          <w:b w:val="0"/>
          <w:bCs w:val="0"/>
          <w:noProof/>
          <w:color w:val="000000" w:themeColor="text1"/>
          <w:sz w:val="24"/>
          <w:szCs w:val="24"/>
        </w:rPr>
        <w:t>Stealthy Freedoms</w:t>
      </w:r>
      <w:r>
        <w:rPr>
          <w:b w:val="0"/>
          <w:bCs w:val="0"/>
          <w:noProof/>
          <w:color w:val="000000" w:themeColor="text1"/>
          <w:sz w:val="24"/>
          <w:szCs w:val="24"/>
        </w:rPr>
        <w:t>’</w:t>
      </w:r>
      <w:r w:rsidRPr="00603883">
        <w:rPr>
          <w:b w:val="0"/>
          <w:bCs w:val="0"/>
          <w:noProof/>
          <w:color w:val="000000" w:themeColor="text1"/>
          <w:sz w:val="24"/>
          <w:szCs w:val="24"/>
        </w:rPr>
        <w:t xml:space="preserve">, is a </w:t>
      </w:r>
      <w:r w:rsidR="0052341E">
        <w:rPr>
          <w:b w:val="0"/>
          <w:bCs w:val="0"/>
          <w:noProof/>
          <w:color w:val="000000" w:themeColor="text1"/>
          <w:sz w:val="24"/>
          <w:szCs w:val="24"/>
        </w:rPr>
        <w:t>F</w:t>
      </w:r>
      <w:r w:rsidRPr="00603883">
        <w:rPr>
          <w:b w:val="0"/>
          <w:bCs w:val="0"/>
          <w:noProof/>
          <w:color w:val="000000" w:themeColor="text1"/>
          <w:sz w:val="24"/>
          <w:szCs w:val="24"/>
        </w:rPr>
        <w:t xml:space="preserve">acebook campaign administered by journalist Massih Alinejad who asked women to demonstrate their choice of dress. </w:t>
      </w:r>
      <w:r>
        <w:rPr>
          <w:b w:val="0"/>
          <w:bCs w:val="0"/>
          <w:noProof/>
          <w:color w:val="000000" w:themeColor="text1"/>
          <w:sz w:val="24"/>
          <w:szCs w:val="24"/>
        </w:rPr>
        <w:t>Many</w:t>
      </w:r>
      <w:r w:rsidRPr="00603883">
        <w:rPr>
          <w:b w:val="0"/>
          <w:bCs w:val="0"/>
          <w:noProof/>
          <w:color w:val="000000" w:themeColor="text1"/>
          <w:sz w:val="24"/>
          <w:szCs w:val="24"/>
        </w:rPr>
        <w:t xml:space="preserve"> women </w:t>
      </w:r>
      <w:r>
        <w:rPr>
          <w:b w:val="0"/>
          <w:bCs w:val="0"/>
          <w:noProof/>
          <w:color w:val="000000" w:themeColor="text1"/>
          <w:sz w:val="24"/>
          <w:szCs w:val="24"/>
        </w:rPr>
        <w:t xml:space="preserve">have </w:t>
      </w:r>
      <w:r w:rsidRPr="00603883">
        <w:rPr>
          <w:b w:val="0"/>
          <w:bCs w:val="0"/>
          <w:noProof/>
          <w:color w:val="000000" w:themeColor="text1"/>
          <w:sz w:val="24"/>
          <w:szCs w:val="24"/>
        </w:rPr>
        <w:t xml:space="preserve">sent their photos with displays of </w:t>
      </w:r>
      <w:r>
        <w:rPr>
          <w:b w:val="0"/>
          <w:bCs w:val="0"/>
          <w:noProof/>
          <w:color w:val="000000" w:themeColor="text1"/>
          <w:sz w:val="24"/>
          <w:szCs w:val="24"/>
        </w:rPr>
        <w:t>‘</w:t>
      </w:r>
      <w:r w:rsidRPr="00603883">
        <w:rPr>
          <w:b w:val="0"/>
          <w:bCs w:val="0"/>
          <w:noProof/>
          <w:color w:val="000000" w:themeColor="text1"/>
          <w:sz w:val="24"/>
          <w:szCs w:val="24"/>
        </w:rPr>
        <w:t xml:space="preserve">freedom from the compulsory </w:t>
      </w:r>
      <w:r>
        <w:rPr>
          <w:b w:val="0"/>
          <w:bCs w:val="0"/>
          <w:noProof/>
          <w:color w:val="000000" w:themeColor="text1"/>
          <w:sz w:val="24"/>
          <w:szCs w:val="24"/>
        </w:rPr>
        <w:t>Hijab’</w:t>
      </w:r>
      <w:r w:rsidRPr="00603883">
        <w:rPr>
          <w:b w:val="0"/>
          <w:bCs w:val="0"/>
          <w:noProof/>
          <w:color w:val="000000" w:themeColor="text1"/>
          <w:sz w:val="24"/>
          <w:szCs w:val="24"/>
        </w:rPr>
        <w:t>. Over 600,000 have ‘liked’ the page.</w:t>
      </w:r>
    </w:p>
    <w:p w14:paraId="7DB3F4B4" w14:textId="77777777" w:rsidR="00603883" w:rsidRPr="00C31A6F" w:rsidRDefault="00603883" w:rsidP="00C31A6F">
      <w:pPr>
        <w:rPr>
          <w:lang w:eastAsia="en-GB"/>
        </w:rPr>
      </w:pPr>
    </w:p>
    <w:p w14:paraId="7DB3F4B5" w14:textId="77777777" w:rsidR="00B212C3" w:rsidRDefault="00B212C3" w:rsidP="005469C3">
      <w:pPr>
        <w:pStyle w:val="NoSpacing"/>
        <w:spacing w:before="100" w:beforeAutospacing="1" w:after="100" w:afterAutospacing="1"/>
        <w:jc w:val="lowKashida"/>
        <w:rPr>
          <w:rFonts w:asciiTheme="minorBidi" w:hAnsiTheme="minorBidi"/>
          <w:color w:val="000000" w:themeColor="text1"/>
          <w:sz w:val="24"/>
          <w:szCs w:val="24"/>
          <w:lang w:eastAsia="en-GB"/>
        </w:rPr>
        <w:sectPr w:rsidR="00B212C3" w:rsidSect="007012C8">
          <w:endnotePr>
            <w:numFmt w:val="decimal"/>
          </w:endnotePr>
          <w:pgSz w:w="11906" w:h="16838" w:code="9"/>
          <w:pgMar w:top="1440" w:right="1440" w:bottom="1440" w:left="1440" w:header="708" w:footer="708" w:gutter="0"/>
          <w:cols w:space="708"/>
          <w:docGrid w:linePitch="360"/>
        </w:sectPr>
      </w:pPr>
    </w:p>
    <w:p w14:paraId="7DB3F4B6" w14:textId="77777777" w:rsidR="006C1240" w:rsidRPr="00351984" w:rsidRDefault="006C1240" w:rsidP="00BB0180">
      <w:pPr>
        <w:pStyle w:val="Heading1"/>
        <w:spacing w:before="100" w:after="100"/>
        <w:rPr>
          <w:rFonts w:asciiTheme="minorBidi" w:hAnsiTheme="minorBidi" w:cstheme="minorBidi"/>
          <w:rtl/>
          <w:lang w:eastAsia="en-GB" w:bidi="fa-IR"/>
        </w:rPr>
      </w:pPr>
      <w:bookmarkStart w:id="20" w:name="_Toc405146386"/>
      <w:r w:rsidRPr="00351984">
        <w:rPr>
          <w:rFonts w:asciiTheme="minorBidi" w:hAnsiTheme="minorBidi" w:cstheme="minorBidi"/>
          <w:lang w:eastAsia="en-GB"/>
        </w:rPr>
        <w:t xml:space="preserve">Formation </w:t>
      </w:r>
      <w:r w:rsidR="00BB0180">
        <w:rPr>
          <w:rFonts w:asciiTheme="minorBidi" w:hAnsiTheme="minorBidi" w:cstheme="minorBidi"/>
          <w:lang w:eastAsia="en-GB"/>
        </w:rPr>
        <w:t>o</w:t>
      </w:r>
      <w:r w:rsidR="00351984" w:rsidRPr="00351984">
        <w:rPr>
          <w:rFonts w:asciiTheme="minorBidi" w:hAnsiTheme="minorBidi" w:cstheme="minorBidi"/>
          <w:lang w:eastAsia="en-GB"/>
        </w:rPr>
        <w:t>f Various Campaigns</w:t>
      </w:r>
      <w:bookmarkEnd w:id="20"/>
    </w:p>
    <w:p w14:paraId="7DB3F4B7" w14:textId="77777777" w:rsidR="007E1B0F" w:rsidRDefault="009E640E" w:rsidP="006F419C">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In 200</w:t>
      </w:r>
      <w:r w:rsidR="006F419C">
        <w:rPr>
          <w:rFonts w:asciiTheme="minorBidi" w:hAnsiTheme="minorBidi"/>
          <w:color w:val="000000" w:themeColor="text1"/>
          <w:sz w:val="24"/>
          <w:szCs w:val="24"/>
          <w:lang w:eastAsia="en-GB"/>
        </w:rPr>
        <w:t>6</w:t>
      </w:r>
      <w:r w:rsidRPr="00351984">
        <w:rPr>
          <w:rFonts w:asciiTheme="minorBidi" w:hAnsiTheme="minorBidi"/>
          <w:color w:val="000000" w:themeColor="text1"/>
          <w:sz w:val="24"/>
          <w:szCs w:val="24"/>
          <w:lang w:eastAsia="en-GB"/>
        </w:rPr>
        <w:t xml:space="preserve">, a group of women started a campaign to collect one million signatures against the discriminatory laws in Iran. </w:t>
      </w:r>
      <w:r w:rsidR="006F419C">
        <w:rPr>
          <w:rFonts w:asciiTheme="minorBidi" w:hAnsiTheme="minorBidi"/>
          <w:color w:val="000000" w:themeColor="text1"/>
          <w:sz w:val="24"/>
          <w:szCs w:val="24"/>
          <w:lang w:eastAsia="en-GB"/>
        </w:rPr>
        <w:t xml:space="preserve">The Campaign for One Million Signatures demanded changes to discriminatory laws and asked for the elimination of all forms of discrimination against women. </w:t>
      </w:r>
      <w:r w:rsidRPr="00351984">
        <w:rPr>
          <w:rFonts w:asciiTheme="minorBidi" w:hAnsiTheme="minorBidi"/>
          <w:color w:val="000000" w:themeColor="text1"/>
          <w:sz w:val="24"/>
          <w:szCs w:val="24"/>
          <w:lang w:eastAsia="en-GB"/>
        </w:rPr>
        <w:t xml:space="preserve">The Campaign for One Million Signature </w:t>
      </w:r>
      <w:r w:rsidR="006F419C">
        <w:rPr>
          <w:rFonts w:asciiTheme="minorBidi" w:hAnsiTheme="minorBidi"/>
          <w:color w:val="000000" w:themeColor="text1"/>
          <w:sz w:val="24"/>
          <w:szCs w:val="24"/>
          <w:lang w:eastAsia="en-GB"/>
        </w:rPr>
        <w:t xml:space="preserve">whose initial signatories were 100 women, </w:t>
      </w:r>
      <w:r w:rsidRPr="00351984">
        <w:rPr>
          <w:rFonts w:asciiTheme="minorBidi" w:hAnsiTheme="minorBidi"/>
          <w:color w:val="000000" w:themeColor="text1"/>
          <w:sz w:val="24"/>
          <w:szCs w:val="24"/>
          <w:lang w:eastAsia="en-GB"/>
        </w:rPr>
        <w:t>found a broad</w:t>
      </w:r>
      <w:r w:rsidR="00C63E7B" w:rsidRPr="00351984">
        <w:rPr>
          <w:rFonts w:asciiTheme="minorBidi" w:hAnsiTheme="minorBidi"/>
          <w:color w:val="000000" w:themeColor="text1"/>
          <w:sz w:val="24"/>
          <w:szCs w:val="24"/>
          <w:lang w:eastAsia="en-GB"/>
        </w:rPr>
        <w:t>-</w:t>
      </w:r>
      <w:r w:rsidRPr="00351984">
        <w:rPr>
          <w:rFonts w:asciiTheme="minorBidi" w:hAnsiTheme="minorBidi"/>
          <w:color w:val="000000" w:themeColor="text1"/>
          <w:sz w:val="24"/>
          <w:szCs w:val="24"/>
          <w:lang w:eastAsia="en-GB"/>
        </w:rPr>
        <w:t xml:space="preserve">based appeal among </w:t>
      </w:r>
      <w:r w:rsidR="00C63E7B" w:rsidRPr="00351984">
        <w:rPr>
          <w:rFonts w:asciiTheme="minorBidi" w:hAnsiTheme="minorBidi"/>
          <w:color w:val="000000" w:themeColor="text1"/>
          <w:sz w:val="24"/>
          <w:szCs w:val="24"/>
          <w:lang w:eastAsia="en-GB"/>
        </w:rPr>
        <w:t>grass roots</w:t>
      </w:r>
      <w:r w:rsidRPr="00351984">
        <w:rPr>
          <w:rFonts w:asciiTheme="minorBidi" w:hAnsiTheme="minorBidi"/>
          <w:color w:val="000000" w:themeColor="text1"/>
          <w:sz w:val="24"/>
          <w:szCs w:val="24"/>
          <w:lang w:eastAsia="en-GB"/>
        </w:rPr>
        <w:t xml:space="preserve"> and its branches spread all over Iran and abroad. Although the Campaign managed to mobilise thousands of women and won a number of international prizes, many of its founders were arrested in a demonstration in one of Tehran’</w:t>
      </w:r>
      <w:r w:rsidR="00C63E7B" w:rsidRPr="00351984">
        <w:rPr>
          <w:rFonts w:asciiTheme="minorBidi" w:hAnsiTheme="minorBidi"/>
          <w:color w:val="000000" w:themeColor="text1"/>
          <w:sz w:val="24"/>
          <w:szCs w:val="24"/>
          <w:lang w:eastAsia="en-GB"/>
        </w:rPr>
        <w:t>s main Square</w:t>
      </w:r>
      <w:r w:rsidR="00BB0180">
        <w:rPr>
          <w:rFonts w:asciiTheme="minorBidi" w:hAnsiTheme="minorBidi"/>
          <w:color w:val="000000" w:themeColor="text1"/>
          <w:sz w:val="24"/>
          <w:szCs w:val="24"/>
          <w:lang w:eastAsia="en-GB"/>
        </w:rPr>
        <w:t xml:space="preserve"> </w:t>
      </w:r>
      <w:r w:rsidR="00C63E7B" w:rsidRPr="00351984">
        <w:rPr>
          <w:rFonts w:asciiTheme="minorBidi" w:hAnsiTheme="minorBidi"/>
          <w:color w:val="000000" w:themeColor="text1"/>
          <w:sz w:val="24"/>
          <w:szCs w:val="24"/>
          <w:lang w:eastAsia="en-GB"/>
        </w:rPr>
        <w:t>(</w:t>
      </w:r>
      <w:r w:rsidR="00BF067C" w:rsidRPr="00351984">
        <w:rPr>
          <w:rFonts w:asciiTheme="minorBidi" w:hAnsiTheme="minorBidi"/>
          <w:color w:val="000000" w:themeColor="text1"/>
          <w:sz w:val="24"/>
          <w:szCs w:val="24"/>
          <w:lang w:eastAsia="en-GB"/>
        </w:rPr>
        <w:t xml:space="preserve">Haft </w:t>
      </w:r>
      <w:proofErr w:type="spellStart"/>
      <w:r w:rsidR="00BF067C" w:rsidRPr="00351984">
        <w:rPr>
          <w:rFonts w:asciiTheme="minorBidi" w:hAnsiTheme="minorBidi"/>
          <w:color w:val="000000" w:themeColor="text1"/>
          <w:sz w:val="24"/>
          <w:szCs w:val="24"/>
          <w:lang w:eastAsia="en-GB"/>
        </w:rPr>
        <w:t>Tir</w:t>
      </w:r>
      <w:proofErr w:type="spellEnd"/>
      <w:r w:rsidR="00BF067C" w:rsidRPr="00351984">
        <w:rPr>
          <w:rFonts w:asciiTheme="minorBidi" w:hAnsiTheme="minorBidi"/>
          <w:color w:val="000000" w:themeColor="text1"/>
          <w:sz w:val="24"/>
          <w:szCs w:val="24"/>
          <w:lang w:eastAsia="en-GB"/>
        </w:rPr>
        <w:t>)</w:t>
      </w:r>
      <w:r w:rsidRPr="00351984">
        <w:rPr>
          <w:rFonts w:asciiTheme="minorBidi" w:hAnsiTheme="minorBidi"/>
          <w:color w:val="000000" w:themeColor="text1"/>
          <w:sz w:val="24"/>
          <w:szCs w:val="24"/>
          <w:lang w:eastAsia="en-GB"/>
        </w:rPr>
        <w:t xml:space="preserve"> and spend time in prison</w:t>
      </w:r>
      <w:r w:rsidR="002B4197">
        <w:rPr>
          <w:rStyle w:val="FootnoteReference"/>
          <w:rFonts w:asciiTheme="minorBidi" w:hAnsiTheme="minorBidi"/>
          <w:color w:val="000000" w:themeColor="text1"/>
          <w:sz w:val="24"/>
          <w:szCs w:val="24"/>
          <w:lang w:eastAsia="en-GB"/>
        </w:rPr>
        <w:footnoteReference w:id="15"/>
      </w:r>
      <w:r w:rsidRPr="00351984">
        <w:rPr>
          <w:rFonts w:asciiTheme="minorBidi" w:hAnsiTheme="minorBidi"/>
          <w:color w:val="000000" w:themeColor="text1"/>
          <w:sz w:val="24"/>
          <w:szCs w:val="24"/>
          <w:lang w:eastAsia="en-GB"/>
        </w:rPr>
        <w:t>.</w:t>
      </w:r>
    </w:p>
    <w:p w14:paraId="7DB3F4B8" w14:textId="77777777" w:rsidR="002B4197" w:rsidRDefault="003D768A" w:rsidP="002B4197">
      <w:pPr>
        <w:keepNext/>
        <w:spacing w:before="0" w:beforeAutospacing="0" w:after="0" w:afterAutospacing="0"/>
        <w:jc w:val="center"/>
      </w:pPr>
      <w:r w:rsidRPr="00351984">
        <w:rPr>
          <w:rFonts w:asciiTheme="minorBidi" w:hAnsiTheme="minorBidi"/>
          <w:noProof/>
          <w:color w:val="000000" w:themeColor="text1"/>
          <w:szCs w:val="24"/>
          <w:lang w:eastAsia="en-GB"/>
        </w:rPr>
        <w:drawing>
          <wp:inline distT="0" distB="0" distL="0" distR="0" wp14:anchorId="7DB3F63A" wp14:editId="7DB3F63B">
            <wp:extent cx="5400000" cy="4227313"/>
            <wp:effectExtent l="19050" t="0" r="0" b="0"/>
            <wp:docPr id="7" name="Picture 7" descr="http://www.rahaward.org/archives/images/jonbeshe%20sab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haward.org/archives/images/jonbeshe%20sabz2.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4227313"/>
                    </a:xfrm>
                    <a:prstGeom prst="rect">
                      <a:avLst/>
                    </a:prstGeom>
                    <a:noFill/>
                    <a:ln>
                      <a:noFill/>
                    </a:ln>
                  </pic:spPr>
                </pic:pic>
              </a:graphicData>
            </a:graphic>
          </wp:inline>
        </w:drawing>
      </w:r>
    </w:p>
    <w:p w14:paraId="7DB3F4B9" w14:textId="77777777" w:rsidR="003D768A" w:rsidRDefault="002B4197" w:rsidP="002B4197">
      <w:pPr>
        <w:pStyle w:val="Caption"/>
        <w:spacing w:before="0" w:beforeAutospacing="0" w:after="0" w:afterAutospacing="0"/>
        <w:jc w:val="center"/>
        <w:rPr>
          <w:rFonts w:asciiTheme="minorBidi" w:hAnsiTheme="minorBidi"/>
          <w:color w:val="000000" w:themeColor="text1"/>
          <w:szCs w:val="24"/>
          <w:lang w:eastAsia="en-GB"/>
        </w:rPr>
      </w:pPr>
      <w:r w:rsidRPr="00DF4FA9">
        <w:rPr>
          <w:noProof/>
        </w:rPr>
        <w:t>Women demonstrators at Haft Tir Square, 2007</w:t>
      </w:r>
    </w:p>
    <w:p w14:paraId="7DB3F4BA" w14:textId="77777777" w:rsidR="00100521" w:rsidRPr="00351984" w:rsidRDefault="00100521"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When the court was in session to hear the case</w:t>
      </w:r>
      <w:r w:rsidR="007B386F" w:rsidRPr="00351984">
        <w:rPr>
          <w:rFonts w:asciiTheme="minorBidi" w:hAnsiTheme="minorBidi"/>
          <w:color w:val="000000" w:themeColor="text1"/>
          <w:sz w:val="24"/>
          <w:szCs w:val="24"/>
          <w:lang w:eastAsia="en-GB"/>
        </w:rPr>
        <w:t>s</w:t>
      </w:r>
      <w:r w:rsidRPr="00351984">
        <w:rPr>
          <w:rFonts w:asciiTheme="minorBidi" w:hAnsiTheme="minorBidi"/>
          <w:color w:val="000000" w:themeColor="text1"/>
          <w:sz w:val="24"/>
          <w:szCs w:val="24"/>
          <w:lang w:eastAsia="en-GB"/>
        </w:rPr>
        <w:t xml:space="preserve"> of women detainees, a number of women held a silent demonstration outside the court. Around 33 of them were detained and taken to prison. </w:t>
      </w:r>
    </w:p>
    <w:p w14:paraId="7DB3F4BB" w14:textId="77777777" w:rsidR="00D21B2D" w:rsidRPr="00351984" w:rsidRDefault="00D21B2D" w:rsidP="00BB0180">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 xml:space="preserve">Over </w:t>
      </w:r>
      <w:r w:rsidR="0022530A" w:rsidRPr="00351984">
        <w:rPr>
          <w:rFonts w:asciiTheme="minorBidi" w:hAnsiTheme="minorBidi"/>
          <w:color w:val="000000" w:themeColor="text1"/>
          <w:sz w:val="24"/>
          <w:szCs w:val="24"/>
          <w:lang w:eastAsia="en-GB"/>
        </w:rPr>
        <w:t xml:space="preserve">the </w:t>
      </w:r>
      <w:r w:rsidRPr="00351984">
        <w:rPr>
          <w:rFonts w:asciiTheme="minorBidi" w:hAnsiTheme="minorBidi"/>
          <w:color w:val="000000" w:themeColor="text1"/>
          <w:sz w:val="24"/>
          <w:szCs w:val="24"/>
          <w:lang w:eastAsia="en-GB"/>
        </w:rPr>
        <w:t>years women set up various campaigns including:</w:t>
      </w:r>
    </w:p>
    <w:p w14:paraId="7DB3F4BC" w14:textId="77777777" w:rsidR="00D21B2D" w:rsidRPr="00351984" w:rsidRDefault="00D21B2D" w:rsidP="00AC4ACE">
      <w:pPr>
        <w:pStyle w:val="ListParagraph"/>
        <w:numPr>
          <w:ilvl w:val="0"/>
          <w:numId w:val="4"/>
        </w:numPr>
        <w:ind w:left="340" w:firstLine="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Campaign against gender ratio in universities.</w:t>
      </w:r>
    </w:p>
    <w:p w14:paraId="7DB3F4BD" w14:textId="77777777" w:rsidR="00D21B2D" w:rsidRPr="00351984" w:rsidRDefault="00D21B2D" w:rsidP="00AC4ACE">
      <w:pPr>
        <w:pStyle w:val="ListParagraph"/>
        <w:numPr>
          <w:ilvl w:val="0"/>
          <w:numId w:val="4"/>
        </w:numPr>
        <w:ind w:left="340" w:firstLine="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Against stoning.</w:t>
      </w:r>
    </w:p>
    <w:p w14:paraId="7DB3F4BE" w14:textId="77777777" w:rsidR="00D21B2D" w:rsidRPr="00351984" w:rsidRDefault="00D21B2D" w:rsidP="00AC4ACE">
      <w:pPr>
        <w:pStyle w:val="ListParagraph"/>
        <w:numPr>
          <w:ilvl w:val="0"/>
          <w:numId w:val="4"/>
        </w:numPr>
        <w:ind w:left="340" w:firstLine="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Open stadiums to women.</w:t>
      </w:r>
    </w:p>
    <w:p w14:paraId="7DB3F4BF" w14:textId="77777777" w:rsidR="00D21B2D" w:rsidRPr="00351984" w:rsidRDefault="00D21B2D" w:rsidP="00AC4ACE">
      <w:pPr>
        <w:pStyle w:val="ListParagraph"/>
        <w:numPr>
          <w:ilvl w:val="0"/>
          <w:numId w:val="4"/>
        </w:numPr>
        <w:ind w:left="340" w:firstLine="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Campaign against unlawful pressure on women’s rights activists.</w:t>
      </w:r>
    </w:p>
    <w:p w14:paraId="7DB3F4C0" w14:textId="77777777" w:rsidR="00D21B2D" w:rsidRPr="00351984" w:rsidRDefault="00D21B2D" w:rsidP="00AC4ACE">
      <w:pPr>
        <w:pStyle w:val="ListParagraph"/>
        <w:numPr>
          <w:ilvl w:val="0"/>
          <w:numId w:val="4"/>
        </w:numPr>
        <w:ind w:left="340" w:firstLine="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No to gender segregation in school books.</w:t>
      </w:r>
    </w:p>
    <w:p w14:paraId="7DB3F4C1" w14:textId="77777777" w:rsidR="007E5425" w:rsidRPr="00F358A0" w:rsidRDefault="00F53B50" w:rsidP="00AC4ACE">
      <w:pPr>
        <w:pStyle w:val="ListParagraph"/>
        <w:numPr>
          <w:ilvl w:val="0"/>
          <w:numId w:val="4"/>
        </w:numPr>
        <w:ind w:left="340" w:firstLine="0"/>
        <w:rPr>
          <w:rFonts w:asciiTheme="minorBidi" w:hAnsiTheme="minorBidi"/>
          <w:color w:val="000000" w:themeColor="text1"/>
          <w:szCs w:val="24"/>
          <w:lang w:eastAsia="en-GB"/>
        </w:rPr>
      </w:pPr>
      <w:r>
        <w:rPr>
          <w:rFonts w:asciiTheme="minorBidi" w:eastAsia="Times New Roman" w:hAnsiTheme="minorBidi"/>
          <w:color w:val="000000" w:themeColor="text1"/>
          <w:szCs w:val="24"/>
          <w:lang w:eastAsia="en-GB"/>
        </w:rPr>
        <w:t>Mothers for peace – ‘</w:t>
      </w:r>
      <w:proofErr w:type="spellStart"/>
      <w:r>
        <w:rPr>
          <w:rFonts w:asciiTheme="minorBidi" w:eastAsia="Times New Roman" w:hAnsiTheme="minorBidi"/>
          <w:color w:val="000000" w:themeColor="text1"/>
          <w:szCs w:val="24"/>
          <w:lang w:eastAsia="en-GB"/>
        </w:rPr>
        <w:t>Madaran</w:t>
      </w:r>
      <w:proofErr w:type="spellEnd"/>
      <w:r>
        <w:rPr>
          <w:rFonts w:asciiTheme="minorBidi" w:eastAsia="Times New Roman" w:hAnsiTheme="minorBidi"/>
          <w:color w:val="000000" w:themeColor="text1"/>
          <w:szCs w:val="24"/>
          <w:lang w:eastAsia="en-GB"/>
        </w:rPr>
        <w:t xml:space="preserve"> </w:t>
      </w:r>
      <w:proofErr w:type="spellStart"/>
      <w:r>
        <w:rPr>
          <w:rFonts w:asciiTheme="minorBidi" w:eastAsia="Times New Roman" w:hAnsiTheme="minorBidi"/>
          <w:color w:val="000000" w:themeColor="text1"/>
          <w:szCs w:val="24"/>
          <w:lang w:eastAsia="en-GB"/>
        </w:rPr>
        <w:t>Solh</w:t>
      </w:r>
      <w:proofErr w:type="spellEnd"/>
      <w:r>
        <w:rPr>
          <w:rFonts w:asciiTheme="minorBidi" w:eastAsia="Times New Roman" w:hAnsiTheme="minorBidi"/>
          <w:color w:val="000000" w:themeColor="text1"/>
          <w:szCs w:val="24"/>
          <w:lang w:eastAsia="en-GB"/>
        </w:rPr>
        <w:t>’</w:t>
      </w:r>
    </w:p>
    <w:p w14:paraId="7DB3F4C2" w14:textId="77777777" w:rsidR="00F358A0" w:rsidRPr="00351984" w:rsidRDefault="00F358A0" w:rsidP="00AC4ACE">
      <w:pPr>
        <w:pStyle w:val="ListParagraph"/>
        <w:numPr>
          <w:ilvl w:val="0"/>
          <w:numId w:val="4"/>
        </w:numPr>
        <w:ind w:left="340" w:firstLine="0"/>
        <w:rPr>
          <w:rFonts w:asciiTheme="minorBidi" w:hAnsiTheme="minorBidi"/>
          <w:color w:val="000000" w:themeColor="text1"/>
          <w:szCs w:val="24"/>
          <w:lang w:eastAsia="en-GB"/>
        </w:rPr>
      </w:pPr>
      <w:r>
        <w:rPr>
          <w:rFonts w:asciiTheme="minorBidi" w:eastAsia="Times New Roman" w:hAnsiTheme="minorBidi"/>
          <w:color w:val="000000" w:themeColor="text1"/>
          <w:szCs w:val="24"/>
          <w:lang w:eastAsia="en-GB"/>
        </w:rPr>
        <w:t xml:space="preserve">Women’s Coalition </w:t>
      </w:r>
      <w:r w:rsidR="002B4197">
        <w:rPr>
          <w:rFonts w:asciiTheme="minorBidi" w:eastAsia="Times New Roman" w:hAnsiTheme="minorBidi"/>
          <w:color w:val="000000" w:themeColor="text1"/>
          <w:szCs w:val="24"/>
          <w:lang w:eastAsia="en-GB"/>
        </w:rPr>
        <w:t>–</w:t>
      </w:r>
      <w:r>
        <w:rPr>
          <w:rFonts w:asciiTheme="minorBidi" w:eastAsia="Times New Roman" w:hAnsiTheme="minorBidi"/>
          <w:color w:val="000000" w:themeColor="text1"/>
          <w:szCs w:val="24"/>
          <w:lang w:eastAsia="en-GB"/>
        </w:rPr>
        <w:t xml:space="preserve"> </w:t>
      </w:r>
      <w:r w:rsidR="002B4197">
        <w:rPr>
          <w:rFonts w:asciiTheme="minorBidi" w:eastAsia="Times New Roman" w:hAnsiTheme="minorBidi"/>
          <w:color w:val="000000" w:themeColor="text1"/>
          <w:szCs w:val="24"/>
          <w:lang w:eastAsia="en-GB"/>
        </w:rPr>
        <w:t>‘</w:t>
      </w:r>
      <w:proofErr w:type="spellStart"/>
      <w:r>
        <w:rPr>
          <w:rFonts w:asciiTheme="minorBidi" w:eastAsia="Times New Roman" w:hAnsiTheme="minorBidi"/>
          <w:color w:val="000000" w:themeColor="text1"/>
          <w:szCs w:val="24"/>
          <w:lang w:eastAsia="en-GB"/>
        </w:rPr>
        <w:t>H</w:t>
      </w:r>
      <w:r w:rsidRPr="003D768A">
        <w:rPr>
          <w:rFonts w:asciiTheme="minorBidi" w:eastAsia="Times New Roman" w:hAnsiTheme="minorBidi"/>
          <w:color w:val="000000" w:themeColor="text1"/>
          <w:szCs w:val="24"/>
          <w:lang w:eastAsia="en-GB"/>
        </w:rPr>
        <w:t>amg</w:t>
      </w:r>
      <w:r>
        <w:rPr>
          <w:rFonts w:asciiTheme="minorBidi" w:eastAsia="Times New Roman" w:hAnsiTheme="minorBidi"/>
          <w:color w:val="000000" w:themeColor="text1"/>
          <w:szCs w:val="24"/>
          <w:lang w:eastAsia="en-GB"/>
        </w:rPr>
        <w:t>araie</w:t>
      </w:r>
      <w:proofErr w:type="spellEnd"/>
      <w:r w:rsidR="002B4197">
        <w:rPr>
          <w:rFonts w:asciiTheme="minorBidi" w:eastAsia="Times New Roman" w:hAnsiTheme="minorBidi"/>
          <w:color w:val="000000" w:themeColor="text1"/>
          <w:szCs w:val="24"/>
          <w:lang w:eastAsia="en-GB"/>
        </w:rPr>
        <w:t xml:space="preserve"> </w:t>
      </w:r>
      <w:proofErr w:type="spellStart"/>
      <w:r w:rsidR="002B4197">
        <w:rPr>
          <w:rFonts w:asciiTheme="minorBidi" w:eastAsia="Times New Roman" w:hAnsiTheme="minorBidi"/>
          <w:color w:val="000000" w:themeColor="text1"/>
          <w:szCs w:val="24"/>
          <w:lang w:eastAsia="en-GB"/>
        </w:rPr>
        <w:t>Zanan</w:t>
      </w:r>
      <w:proofErr w:type="spellEnd"/>
      <w:r w:rsidR="002B4197">
        <w:rPr>
          <w:rFonts w:asciiTheme="minorBidi" w:eastAsia="Times New Roman" w:hAnsiTheme="minorBidi"/>
          <w:color w:val="000000" w:themeColor="text1"/>
          <w:szCs w:val="24"/>
          <w:lang w:eastAsia="en-GB"/>
        </w:rPr>
        <w:t>’</w:t>
      </w:r>
    </w:p>
    <w:p w14:paraId="7DB3F4C3" w14:textId="77777777" w:rsidR="001C4F6B" w:rsidRPr="00351984" w:rsidRDefault="00AF7104" w:rsidP="006F419C">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 xml:space="preserve">In 2008, the government introduced a </w:t>
      </w:r>
      <w:r w:rsidR="00BB0180">
        <w:rPr>
          <w:rFonts w:asciiTheme="minorBidi" w:hAnsiTheme="minorBidi"/>
          <w:color w:val="000000" w:themeColor="text1"/>
          <w:sz w:val="24"/>
          <w:szCs w:val="24"/>
          <w:lang w:eastAsia="en-GB"/>
        </w:rPr>
        <w:t>new Family Protection Bill</w:t>
      </w:r>
      <w:r w:rsidRPr="00351984">
        <w:rPr>
          <w:rFonts w:asciiTheme="minorBidi" w:hAnsiTheme="minorBidi"/>
          <w:color w:val="000000" w:themeColor="text1"/>
          <w:sz w:val="24"/>
          <w:szCs w:val="24"/>
          <w:lang w:eastAsia="en-GB"/>
        </w:rPr>
        <w:t xml:space="preserve"> to reduce the </w:t>
      </w:r>
      <w:r w:rsidR="00D21B2D" w:rsidRPr="00351984">
        <w:rPr>
          <w:rFonts w:asciiTheme="minorBidi" w:hAnsiTheme="minorBidi"/>
          <w:color w:val="000000" w:themeColor="text1"/>
          <w:sz w:val="24"/>
          <w:szCs w:val="24"/>
          <w:lang w:eastAsia="en-GB"/>
        </w:rPr>
        <w:t>amount of alimony</w:t>
      </w:r>
      <w:r w:rsidRPr="00351984">
        <w:rPr>
          <w:rFonts w:asciiTheme="minorBidi" w:hAnsiTheme="minorBidi"/>
          <w:color w:val="000000" w:themeColor="text1"/>
          <w:sz w:val="24"/>
          <w:szCs w:val="24"/>
          <w:lang w:eastAsia="en-GB"/>
        </w:rPr>
        <w:t xml:space="preserve"> </w:t>
      </w:r>
      <w:r w:rsidR="007E5425" w:rsidRPr="00351984">
        <w:rPr>
          <w:rFonts w:asciiTheme="minorBidi" w:hAnsiTheme="minorBidi"/>
          <w:color w:val="000000" w:themeColor="text1"/>
          <w:sz w:val="24"/>
          <w:szCs w:val="24"/>
          <w:lang w:eastAsia="en-GB"/>
        </w:rPr>
        <w:t xml:space="preserve">(Mehrieh) </w:t>
      </w:r>
      <w:r w:rsidRPr="00351984">
        <w:rPr>
          <w:rFonts w:asciiTheme="minorBidi" w:hAnsiTheme="minorBidi"/>
          <w:color w:val="000000" w:themeColor="text1"/>
          <w:sz w:val="24"/>
          <w:szCs w:val="24"/>
          <w:lang w:eastAsia="en-GB"/>
        </w:rPr>
        <w:t xml:space="preserve">which is stipulated to the marriage contract and works as a guarantee for women during divorce. The </w:t>
      </w:r>
      <w:r w:rsidR="00BB0180">
        <w:rPr>
          <w:rFonts w:asciiTheme="minorBidi" w:hAnsiTheme="minorBidi"/>
          <w:color w:val="000000" w:themeColor="text1"/>
          <w:sz w:val="24"/>
          <w:szCs w:val="24"/>
          <w:lang w:eastAsia="en-GB"/>
        </w:rPr>
        <w:t>B</w:t>
      </w:r>
      <w:r w:rsidRPr="00351984">
        <w:rPr>
          <w:rFonts w:asciiTheme="minorBidi" w:hAnsiTheme="minorBidi"/>
          <w:color w:val="000000" w:themeColor="text1"/>
          <w:sz w:val="24"/>
          <w:szCs w:val="24"/>
          <w:lang w:eastAsia="en-GB"/>
        </w:rPr>
        <w:t xml:space="preserve">ill also sanctioned polygamy, where the man was allowed to marry twice without the first wife’s knowledge. This </w:t>
      </w:r>
      <w:r w:rsidR="00BB0180">
        <w:rPr>
          <w:rFonts w:asciiTheme="minorBidi" w:hAnsiTheme="minorBidi"/>
          <w:color w:val="000000" w:themeColor="text1"/>
          <w:sz w:val="24"/>
          <w:szCs w:val="24"/>
          <w:lang w:eastAsia="en-GB"/>
        </w:rPr>
        <w:t>B</w:t>
      </w:r>
      <w:r w:rsidRPr="00351984">
        <w:rPr>
          <w:rFonts w:asciiTheme="minorBidi" w:hAnsiTheme="minorBidi"/>
          <w:color w:val="000000" w:themeColor="text1"/>
          <w:sz w:val="24"/>
          <w:szCs w:val="24"/>
          <w:lang w:eastAsia="en-GB"/>
        </w:rPr>
        <w:t xml:space="preserve">ill was opposed by women’s rights activists </w:t>
      </w:r>
      <w:r w:rsidR="005156A7" w:rsidRPr="00351984">
        <w:rPr>
          <w:rFonts w:asciiTheme="minorBidi" w:hAnsiTheme="minorBidi"/>
          <w:color w:val="000000" w:themeColor="text1"/>
          <w:sz w:val="24"/>
          <w:szCs w:val="24"/>
          <w:lang w:eastAsia="en-GB"/>
        </w:rPr>
        <w:t>in</w:t>
      </w:r>
      <w:r w:rsidR="00506A91" w:rsidRPr="00351984">
        <w:rPr>
          <w:rFonts w:asciiTheme="minorBidi" w:hAnsiTheme="minorBidi"/>
          <w:color w:val="000000" w:themeColor="text1"/>
          <w:sz w:val="24"/>
          <w:szCs w:val="24"/>
          <w:lang w:eastAsia="en-GB"/>
        </w:rPr>
        <w:t>side and outside Iran and t</w:t>
      </w:r>
      <w:r w:rsidR="001C4F6B" w:rsidRPr="00351984">
        <w:rPr>
          <w:rFonts w:asciiTheme="minorBidi" w:hAnsiTheme="minorBidi"/>
          <w:color w:val="000000" w:themeColor="text1"/>
          <w:sz w:val="24"/>
          <w:szCs w:val="24"/>
          <w:lang w:eastAsia="en-GB"/>
        </w:rPr>
        <w:t>he two items were later removed</w:t>
      </w:r>
      <w:r w:rsidR="005469C3">
        <w:rPr>
          <w:rFonts w:asciiTheme="minorBidi" w:hAnsiTheme="minorBidi"/>
          <w:color w:val="000000" w:themeColor="text1"/>
          <w:sz w:val="24"/>
          <w:szCs w:val="24"/>
          <w:lang w:eastAsia="en-GB"/>
        </w:rPr>
        <w:t xml:space="preserve"> in the final approved Act</w:t>
      </w:r>
      <w:r w:rsidR="006F419C">
        <w:rPr>
          <w:rStyle w:val="FootnoteReference"/>
          <w:rFonts w:asciiTheme="minorBidi" w:hAnsiTheme="minorBidi"/>
          <w:color w:val="000000" w:themeColor="text1"/>
          <w:sz w:val="24"/>
          <w:szCs w:val="24"/>
          <w:lang w:eastAsia="en-GB"/>
        </w:rPr>
        <w:t>.</w:t>
      </w:r>
      <w:r w:rsidR="001C4F6B" w:rsidRPr="00351984">
        <w:rPr>
          <w:rFonts w:asciiTheme="minorBidi" w:hAnsiTheme="minorBidi"/>
          <w:color w:val="000000" w:themeColor="text1"/>
          <w:sz w:val="24"/>
          <w:szCs w:val="24"/>
          <w:lang w:eastAsia="en-GB"/>
        </w:rPr>
        <w:t>.</w:t>
      </w:r>
    </w:p>
    <w:p w14:paraId="7DB3F4C4" w14:textId="77777777" w:rsidR="00703059" w:rsidRPr="00351984" w:rsidRDefault="00703059" w:rsidP="00351984">
      <w:pPr>
        <w:pStyle w:val="NoSpacing"/>
        <w:spacing w:before="100" w:beforeAutospacing="1" w:after="100" w:afterAutospacing="1"/>
        <w:jc w:val="lowKashida"/>
        <w:rPr>
          <w:rFonts w:asciiTheme="minorBidi" w:hAnsiTheme="minorBidi"/>
          <w:color w:val="000000" w:themeColor="text1"/>
          <w:sz w:val="20"/>
          <w:szCs w:val="20"/>
          <w:lang w:eastAsia="en-GB"/>
        </w:rPr>
      </w:pPr>
    </w:p>
    <w:p w14:paraId="7DB3F4C5" w14:textId="77777777" w:rsidR="00703059" w:rsidRPr="00351984" w:rsidRDefault="00703059" w:rsidP="00351984">
      <w:pPr>
        <w:pStyle w:val="NoSpacing"/>
        <w:spacing w:before="100" w:beforeAutospacing="1" w:after="100" w:afterAutospacing="1"/>
        <w:jc w:val="lowKashida"/>
        <w:rPr>
          <w:rFonts w:asciiTheme="minorBidi" w:hAnsiTheme="minorBidi"/>
          <w:color w:val="000000" w:themeColor="text1"/>
          <w:sz w:val="20"/>
          <w:szCs w:val="20"/>
          <w:lang w:eastAsia="en-GB"/>
        </w:rPr>
        <w:sectPr w:rsidR="00703059" w:rsidRPr="00351984" w:rsidSect="007012C8">
          <w:endnotePr>
            <w:numFmt w:val="decimal"/>
          </w:endnotePr>
          <w:pgSz w:w="11906" w:h="16838" w:code="9"/>
          <w:pgMar w:top="1440" w:right="1440" w:bottom="1440" w:left="1440" w:header="708" w:footer="708" w:gutter="0"/>
          <w:cols w:space="708"/>
          <w:docGrid w:linePitch="360"/>
        </w:sectPr>
      </w:pPr>
    </w:p>
    <w:p w14:paraId="7DB3F4C6" w14:textId="77777777" w:rsidR="00BB0180" w:rsidRDefault="00925D8A" w:rsidP="00351984">
      <w:pPr>
        <w:pStyle w:val="Heading1"/>
        <w:spacing w:before="100" w:after="100"/>
        <w:rPr>
          <w:rFonts w:asciiTheme="minorBidi" w:hAnsiTheme="minorBidi" w:cstheme="minorBidi"/>
        </w:rPr>
      </w:pPr>
      <w:bookmarkStart w:id="21" w:name="_Toc405146387"/>
      <w:r w:rsidRPr="00351984">
        <w:rPr>
          <w:rFonts w:asciiTheme="minorBidi" w:hAnsiTheme="minorBidi" w:cstheme="minorBidi"/>
        </w:rPr>
        <w:t xml:space="preserve">The </w:t>
      </w:r>
      <w:r w:rsidR="00E13154" w:rsidRPr="00351984">
        <w:rPr>
          <w:rFonts w:asciiTheme="minorBidi" w:hAnsiTheme="minorBidi" w:cstheme="minorBidi"/>
        </w:rPr>
        <w:t>9</w:t>
      </w:r>
      <w:r w:rsidR="00E13154" w:rsidRPr="00351984">
        <w:rPr>
          <w:rFonts w:asciiTheme="minorBidi" w:hAnsiTheme="minorBidi" w:cstheme="minorBidi"/>
          <w:vertAlign w:val="superscript"/>
        </w:rPr>
        <w:t>th</w:t>
      </w:r>
      <w:r w:rsidR="00E13154" w:rsidRPr="00351984">
        <w:rPr>
          <w:rFonts w:asciiTheme="minorBidi" w:hAnsiTheme="minorBidi" w:cstheme="minorBidi"/>
        </w:rPr>
        <w:t xml:space="preserve"> </w:t>
      </w:r>
      <w:r w:rsidRPr="00351984">
        <w:rPr>
          <w:rFonts w:asciiTheme="minorBidi" w:hAnsiTheme="minorBidi" w:cstheme="minorBidi"/>
        </w:rPr>
        <w:t xml:space="preserve">Presidential </w:t>
      </w:r>
      <w:r w:rsidR="00AC4ACE">
        <w:rPr>
          <w:rFonts w:asciiTheme="minorBidi" w:hAnsiTheme="minorBidi" w:cstheme="minorBidi"/>
        </w:rPr>
        <w:t>Elections</w:t>
      </w:r>
      <w:bookmarkEnd w:id="21"/>
      <w:r w:rsidR="00E13154" w:rsidRPr="00351984">
        <w:rPr>
          <w:rFonts w:asciiTheme="minorBidi" w:hAnsiTheme="minorBidi" w:cstheme="minorBidi"/>
        </w:rPr>
        <w:t xml:space="preserve"> </w:t>
      </w:r>
    </w:p>
    <w:p w14:paraId="7DB3F4C7" w14:textId="77777777" w:rsidR="00925D8A" w:rsidRPr="00351984" w:rsidRDefault="000F1810" w:rsidP="00BB0180">
      <w:pPr>
        <w:pStyle w:val="Heading1"/>
        <w:spacing w:before="100" w:after="100"/>
        <w:rPr>
          <w:rFonts w:asciiTheme="minorBidi" w:hAnsiTheme="minorBidi" w:cstheme="minorBidi"/>
        </w:rPr>
      </w:pPr>
      <w:r>
        <w:rPr>
          <w:rFonts w:asciiTheme="minorBidi" w:hAnsiTheme="minorBidi" w:cstheme="minorBidi"/>
          <w:noProof/>
          <w:lang w:eastAsia="en-GB"/>
        </w:rPr>
        <w:drawing>
          <wp:anchor distT="0" distB="0" distL="114300" distR="114300" simplePos="0" relativeHeight="251660288" behindDoc="1" locked="0" layoutInCell="1" allowOverlap="1" wp14:anchorId="7DB3F63C" wp14:editId="7DB3F63D">
            <wp:simplePos x="0" y="0"/>
            <wp:positionH relativeFrom="column">
              <wp:posOffset>19050</wp:posOffset>
            </wp:positionH>
            <wp:positionV relativeFrom="paragraph">
              <wp:posOffset>379730</wp:posOffset>
            </wp:positionV>
            <wp:extent cx="2279650" cy="1685925"/>
            <wp:effectExtent l="19050" t="0" r="6350" b="0"/>
            <wp:wrapTight wrapText="bothSides">
              <wp:wrapPolygon edited="0">
                <wp:start x="-181" y="0"/>
                <wp:lineTo x="-181" y="21478"/>
                <wp:lineTo x="21660" y="21478"/>
                <wp:lineTo x="21660" y="0"/>
                <wp:lineTo x="-181" y="0"/>
              </wp:wrapPolygon>
            </wp:wrapTight>
            <wp:docPr id="19" name="Picture 18" descr="hamgar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garaie.jpg"/>
                    <pic:cNvPicPr/>
                  </pic:nvPicPr>
                  <pic:blipFill>
                    <a:blip r:embed="rId55" cstate="print"/>
                    <a:stretch>
                      <a:fillRect/>
                    </a:stretch>
                  </pic:blipFill>
                  <pic:spPr>
                    <a:xfrm>
                      <a:off x="0" y="0"/>
                      <a:ext cx="2279650" cy="1685925"/>
                    </a:xfrm>
                    <a:prstGeom prst="rect">
                      <a:avLst/>
                    </a:prstGeom>
                  </pic:spPr>
                </pic:pic>
              </a:graphicData>
            </a:graphic>
          </wp:anchor>
        </w:drawing>
      </w:r>
      <w:bookmarkStart w:id="22" w:name="_Toc405146388"/>
      <w:r w:rsidR="00E13154" w:rsidRPr="00351984">
        <w:rPr>
          <w:rFonts w:asciiTheme="minorBidi" w:hAnsiTheme="minorBidi" w:cstheme="minorBidi"/>
        </w:rPr>
        <w:t xml:space="preserve">Women’s Coalition </w:t>
      </w:r>
      <w:r w:rsidR="00BB0180">
        <w:rPr>
          <w:rFonts w:asciiTheme="minorBidi" w:hAnsiTheme="minorBidi" w:cstheme="minorBidi"/>
        </w:rPr>
        <w:t>a</w:t>
      </w:r>
      <w:r w:rsidR="00E13154" w:rsidRPr="00351984">
        <w:rPr>
          <w:rFonts w:asciiTheme="minorBidi" w:hAnsiTheme="minorBidi" w:cstheme="minorBidi"/>
        </w:rPr>
        <w:t xml:space="preserve">nd </w:t>
      </w:r>
      <w:r w:rsidR="00BB0180">
        <w:rPr>
          <w:rFonts w:asciiTheme="minorBidi" w:hAnsiTheme="minorBidi" w:cstheme="minorBidi"/>
        </w:rPr>
        <w:t>t</w:t>
      </w:r>
      <w:r w:rsidR="00E13154" w:rsidRPr="00351984">
        <w:rPr>
          <w:rFonts w:asciiTheme="minorBidi" w:hAnsiTheme="minorBidi" w:cstheme="minorBidi"/>
        </w:rPr>
        <w:t xml:space="preserve">he Birth </w:t>
      </w:r>
      <w:r w:rsidR="00BB0180">
        <w:rPr>
          <w:rFonts w:asciiTheme="minorBidi" w:hAnsiTheme="minorBidi" w:cstheme="minorBidi"/>
        </w:rPr>
        <w:t>o</w:t>
      </w:r>
      <w:r w:rsidR="00E13154" w:rsidRPr="00351984">
        <w:rPr>
          <w:rFonts w:asciiTheme="minorBidi" w:hAnsiTheme="minorBidi" w:cstheme="minorBidi"/>
        </w:rPr>
        <w:t xml:space="preserve">f </w:t>
      </w:r>
      <w:r w:rsidR="00BB0180">
        <w:rPr>
          <w:rFonts w:asciiTheme="minorBidi" w:hAnsiTheme="minorBidi" w:cstheme="minorBidi"/>
        </w:rPr>
        <w:t>t</w:t>
      </w:r>
      <w:r w:rsidR="00E13154" w:rsidRPr="00351984">
        <w:rPr>
          <w:rFonts w:asciiTheme="minorBidi" w:hAnsiTheme="minorBidi" w:cstheme="minorBidi"/>
        </w:rPr>
        <w:t xml:space="preserve">he </w:t>
      </w:r>
      <w:r w:rsidR="00925D8A" w:rsidRPr="00351984">
        <w:rPr>
          <w:rFonts w:asciiTheme="minorBidi" w:hAnsiTheme="minorBidi" w:cstheme="minorBidi"/>
        </w:rPr>
        <w:t>Green Movemen</w:t>
      </w:r>
      <w:r w:rsidR="005B4578" w:rsidRPr="00351984">
        <w:rPr>
          <w:rFonts w:asciiTheme="minorBidi" w:hAnsiTheme="minorBidi" w:cstheme="minorBidi"/>
        </w:rPr>
        <w:t>t</w:t>
      </w:r>
      <w:bookmarkEnd w:id="22"/>
    </w:p>
    <w:p w14:paraId="7DB3F4C8" w14:textId="77777777" w:rsidR="00571678" w:rsidRPr="00351984" w:rsidRDefault="00F667E8" w:rsidP="00351984">
      <w:pPr>
        <w:pStyle w:val="NormalWeb"/>
        <w:shd w:val="clear" w:color="auto" w:fill="FFFFFF"/>
        <w:rPr>
          <w:rFonts w:asciiTheme="minorBidi" w:hAnsiTheme="minorBidi" w:cstheme="minorBidi"/>
          <w:color w:val="000000" w:themeColor="text1"/>
        </w:rPr>
      </w:pPr>
      <w:r w:rsidRPr="00351984">
        <w:rPr>
          <w:rFonts w:asciiTheme="minorBidi" w:hAnsiTheme="minorBidi" w:cstheme="minorBidi"/>
          <w:color w:val="000000" w:themeColor="text1"/>
        </w:rPr>
        <w:t xml:space="preserve">In the months </w:t>
      </w:r>
      <w:r w:rsidR="00ED1160" w:rsidRPr="00351984">
        <w:rPr>
          <w:rFonts w:asciiTheme="minorBidi" w:hAnsiTheme="minorBidi" w:cstheme="minorBidi"/>
          <w:color w:val="000000" w:themeColor="text1"/>
        </w:rPr>
        <w:t>prior</w:t>
      </w:r>
      <w:r w:rsidRPr="00351984">
        <w:rPr>
          <w:rFonts w:asciiTheme="minorBidi" w:hAnsiTheme="minorBidi" w:cstheme="minorBidi"/>
          <w:color w:val="000000" w:themeColor="text1"/>
        </w:rPr>
        <w:t xml:space="preserve"> to the 9</w:t>
      </w:r>
      <w:r w:rsidRPr="00351984">
        <w:rPr>
          <w:rFonts w:asciiTheme="minorBidi" w:hAnsiTheme="minorBidi" w:cstheme="minorBidi"/>
          <w:color w:val="000000" w:themeColor="text1"/>
          <w:vertAlign w:val="superscript"/>
        </w:rPr>
        <w:t>th</w:t>
      </w:r>
      <w:r w:rsidRPr="00351984">
        <w:rPr>
          <w:rFonts w:asciiTheme="minorBidi" w:hAnsiTheme="minorBidi" w:cstheme="minorBidi"/>
          <w:color w:val="000000" w:themeColor="text1"/>
        </w:rPr>
        <w:t xml:space="preserve"> presidential elections, a group of wo</w:t>
      </w:r>
      <w:r w:rsidR="00C63E7B" w:rsidRPr="00351984">
        <w:rPr>
          <w:rFonts w:asciiTheme="minorBidi" w:hAnsiTheme="minorBidi" w:cstheme="minorBidi"/>
          <w:color w:val="000000" w:themeColor="text1"/>
        </w:rPr>
        <w:t xml:space="preserve">men activists formed </w:t>
      </w:r>
      <w:r w:rsidR="006C1240" w:rsidRPr="00351984">
        <w:rPr>
          <w:rFonts w:asciiTheme="minorBidi" w:hAnsiTheme="minorBidi" w:cstheme="minorBidi"/>
          <w:color w:val="000000" w:themeColor="text1"/>
        </w:rPr>
        <w:t>a</w:t>
      </w:r>
      <w:r w:rsidR="00C63E7B" w:rsidRPr="00351984">
        <w:rPr>
          <w:rFonts w:asciiTheme="minorBidi" w:hAnsiTheme="minorBidi" w:cstheme="minorBidi"/>
          <w:color w:val="000000" w:themeColor="text1"/>
        </w:rPr>
        <w:t xml:space="preserve"> coalition</w:t>
      </w:r>
      <w:r w:rsidRPr="00351984">
        <w:rPr>
          <w:rFonts w:asciiTheme="minorBidi" w:hAnsiTheme="minorBidi" w:cstheme="minorBidi"/>
          <w:color w:val="000000" w:themeColor="text1"/>
        </w:rPr>
        <w:t xml:space="preserve"> to campaign for the candidate who would incorporate women’s demands</w:t>
      </w:r>
      <w:r w:rsidR="00C63E7B" w:rsidRPr="00351984">
        <w:rPr>
          <w:rFonts w:asciiTheme="minorBidi" w:hAnsiTheme="minorBidi" w:cstheme="minorBidi"/>
          <w:color w:val="000000" w:themeColor="text1"/>
        </w:rPr>
        <w:t xml:space="preserve"> in his manifesto. This coalition</w:t>
      </w:r>
      <w:r w:rsidRPr="00351984">
        <w:rPr>
          <w:rFonts w:asciiTheme="minorBidi" w:hAnsiTheme="minorBidi" w:cstheme="minorBidi"/>
          <w:color w:val="000000" w:themeColor="text1"/>
        </w:rPr>
        <w:t xml:space="preserve"> which in later mo</w:t>
      </w:r>
      <w:r w:rsidR="00C63E7B" w:rsidRPr="00351984">
        <w:rPr>
          <w:rFonts w:asciiTheme="minorBidi" w:hAnsiTheme="minorBidi" w:cstheme="minorBidi"/>
          <w:color w:val="000000" w:themeColor="text1"/>
        </w:rPr>
        <w:t>nths developed into the biggest</w:t>
      </w:r>
      <w:r w:rsidR="0022530A" w:rsidRPr="00351984">
        <w:rPr>
          <w:rFonts w:asciiTheme="minorBidi" w:hAnsiTheme="minorBidi" w:cstheme="minorBidi"/>
          <w:color w:val="000000" w:themeColor="text1"/>
        </w:rPr>
        <w:t xml:space="preserve"> </w:t>
      </w:r>
      <w:r w:rsidRPr="00351984">
        <w:rPr>
          <w:rFonts w:asciiTheme="minorBidi" w:hAnsiTheme="minorBidi" w:cstheme="minorBidi"/>
          <w:color w:val="000000" w:themeColor="text1"/>
        </w:rPr>
        <w:t xml:space="preserve">collective work of Iranian women </w:t>
      </w:r>
      <w:r w:rsidR="00C63E7B" w:rsidRPr="00351984">
        <w:rPr>
          <w:rFonts w:asciiTheme="minorBidi" w:hAnsiTheme="minorBidi" w:cstheme="minorBidi"/>
          <w:color w:val="000000" w:themeColor="text1"/>
        </w:rPr>
        <w:t xml:space="preserve">on political participation, </w:t>
      </w:r>
      <w:r w:rsidRPr="00351984">
        <w:rPr>
          <w:rFonts w:asciiTheme="minorBidi" w:hAnsiTheme="minorBidi" w:cstheme="minorBidi"/>
          <w:color w:val="000000" w:themeColor="text1"/>
        </w:rPr>
        <w:t>inside and outside the country</w:t>
      </w:r>
      <w:r w:rsidR="008E41F9" w:rsidRPr="00351984">
        <w:rPr>
          <w:rFonts w:asciiTheme="minorBidi" w:hAnsiTheme="minorBidi" w:cstheme="minorBidi"/>
          <w:color w:val="000000" w:themeColor="text1"/>
        </w:rPr>
        <w:t>,</w:t>
      </w:r>
      <w:r w:rsidRPr="00351984">
        <w:rPr>
          <w:rFonts w:asciiTheme="minorBidi" w:hAnsiTheme="minorBidi" w:cstheme="minorBidi"/>
          <w:color w:val="000000" w:themeColor="text1"/>
        </w:rPr>
        <w:t xml:space="preserve"> gain</w:t>
      </w:r>
      <w:r w:rsidR="007E5425" w:rsidRPr="00351984">
        <w:rPr>
          <w:rFonts w:asciiTheme="minorBidi" w:hAnsiTheme="minorBidi" w:cstheme="minorBidi"/>
          <w:color w:val="000000" w:themeColor="text1"/>
        </w:rPr>
        <w:t>ed</w:t>
      </w:r>
      <w:r w:rsidRPr="00351984">
        <w:rPr>
          <w:rFonts w:asciiTheme="minorBidi" w:hAnsiTheme="minorBidi" w:cstheme="minorBidi"/>
          <w:color w:val="000000" w:themeColor="text1"/>
        </w:rPr>
        <w:t xml:space="preserve"> momentum during the </w:t>
      </w:r>
      <w:r w:rsidR="006C1240" w:rsidRPr="00351984">
        <w:rPr>
          <w:rFonts w:asciiTheme="minorBidi" w:hAnsiTheme="minorBidi" w:cstheme="minorBidi"/>
          <w:color w:val="000000" w:themeColor="text1"/>
        </w:rPr>
        <w:t xml:space="preserve">months prior to the </w:t>
      </w:r>
      <w:r w:rsidRPr="00351984">
        <w:rPr>
          <w:rFonts w:asciiTheme="minorBidi" w:hAnsiTheme="minorBidi" w:cstheme="minorBidi"/>
          <w:color w:val="000000" w:themeColor="text1"/>
        </w:rPr>
        <w:t xml:space="preserve">election. The </w:t>
      </w:r>
      <w:r w:rsidR="00C63E7B" w:rsidRPr="00351984">
        <w:rPr>
          <w:rFonts w:asciiTheme="minorBidi" w:hAnsiTheme="minorBidi" w:cstheme="minorBidi"/>
          <w:color w:val="000000" w:themeColor="text1"/>
        </w:rPr>
        <w:t>coalition</w:t>
      </w:r>
      <w:r w:rsidRPr="00351984">
        <w:rPr>
          <w:rFonts w:asciiTheme="minorBidi" w:hAnsiTheme="minorBidi" w:cstheme="minorBidi"/>
          <w:color w:val="000000" w:themeColor="text1"/>
        </w:rPr>
        <w:t xml:space="preserve"> published a manifesto </w:t>
      </w:r>
      <w:r w:rsidR="00C63E7B" w:rsidRPr="00351984">
        <w:rPr>
          <w:rFonts w:asciiTheme="minorBidi" w:hAnsiTheme="minorBidi" w:cstheme="minorBidi"/>
          <w:color w:val="000000" w:themeColor="text1"/>
        </w:rPr>
        <w:t>stating</w:t>
      </w:r>
      <w:r w:rsidRPr="00351984">
        <w:rPr>
          <w:rFonts w:asciiTheme="minorBidi" w:hAnsiTheme="minorBidi" w:cstheme="minorBidi"/>
          <w:color w:val="000000" w:themeColor="text1"/>
        </w:rPr>
        <w:t xml:space="preserve"> its demands and for the first time in Iran’s history of presidential elections</w:t>
      </w:r>
      <w:r w:rsidR="007E5425" w:rsidRPr="00351984">
        <w:rPr>
          <w:rFonts w:asciiTheme="minorBidi" w:hAnsiTheme="minorBidi" w:cstheme="minorBidi"/>
          <w:color w:val="000000" w:themeColor="text1"/>
        </w:rPr>
        <w:t>,</w:t>
      </w:r>
      <w:r w:rsidRPr="00351984">
        <w:rPr>
          <w:rFonts w:asciiTheme="minorBidi" w:hAnsiTheme="minorBidi" w:cstheme="minorBidi"/>
          <w:color w:val="000000" w:themeColor="text1"/>
        </w:rPr>
        <w:t xml:space="preserve"> women became an independent force to be taken seriously.</w:t>
      </w:r>
      <w:r w:rsidR="00D904B2" w:rsidRPr="00351984">
        <w:rPr>
          <w:rFonts w:asciiTheme="minorBidi" w:hAnsiTheme="minorBidi" w:cstheme="minorBidi"/>
          <w:color w:val="000000" w:themeColor="text1"/>
        </w:rPr>
        <w:t xml:space="preserve"> </w:t>
      </w:r>
      <w:r w:rsidR="00ED1160" w:rsidRPr="00351984">
        <w:rPr>
          <w:rFonts w:asciiTheme="minorBidi" w:hAnsiTheme="minorBidi" w:cstheme="minorBidi"/>
          <w:color w:val="000000" w:themeColor="text1"/>
        </w:rPr>
        <w:t xml:space="preserve">Presidential candidates </w:t>
      </w:r>
      <w:r w:rsidR="000F321F" w:rsidRPr="00351984">
        <w:rPr>
          <w:rFonts w:asciiTheme="minorBidi" w:hAnsiTheme="minorBidi" w:cstheme="minorBidi"/>
          <w:color w:val="000000" w:themeColor="text1"/>
        </w:rPr>
        <w:t xml:space="preserve">were forced to </w:t>
      </w:r>
      <w:r w:rsidR="00ED1160" w:rsidRPr="00351984">
        <w:rPr>
          <w:rFonts w:asciiTheme="minorBidi" w:hAnsiTheme="minorBidi" w:cstheme="minorBidi"/>
          <w:color w:val="000000" w:themeColor="text1"/>
        </w:rPr>
        <w:t>respond to women’s demands in various ways</w:t>
      </w:r>
      <w:r w:rsidR="008E41F9" w:rsidRPr="00351984">
        <w:rPr>
          <w:rFonts w:asciiTheme="minorBidi" w:hAnsiTheme="minorBidi" w:cstheme="minorBidi"/>
          <w:color w:val="000000" w:themeColor="text1"/>
        </w:rPr>
        <w:t xml:space="preserve">. Zahra </w:t>
      </w:r>
      <w:proofErr w:type="spellStart"/>
      <w:r w:rsidR="008E41F9" w:rsidRPr="00351984">
        <w:rPr>
          <w:rFonts w:asciiTheme="minorBidi" w:hAnsiTheme="minorBidi" w:cstheme="minorBidi"/>
          <w:color w:val="000000" w:themeColor="text1"/>
        </w:rPr>
        <w:t>Rahnavard</w:t>
      </w:r>
      <w:proofErr w:type="spellEnd"/>
      <w:r w:rsidR="008E41F9" w:rsidRPr="00351984">
        <w:rPr>
          <w:rFonts w:asciiTheme="minorBidi" w:hAnsiTheme="minorBidi" w:cstheme="minorBidi"/>
          <w:color w:val="000000" w:themeColor="text1"/>
        </w:rPr>
        <w:t>,</w:t>
      </w:r>
      <w:r w:rsidR="00ED1160" w:rsidRPr="00351984">
        <w:rPr>
          <w:rFonts w:asciiTheme="minorBidi" w:hAnsiTheme="minorBidi" w:cstheme="minorBidi"/>
          <w:color w:val="000000" w:themeColor="text1"/>
        </w:rPr>
        <w:t xml:space="preserve"> wife of one candidate, </w:t>
      </w:r>
      <w:r w:rsidR="008E41F9" w:rsidRPr="00351984">
        <w:rPr>
          <w:rFonts w:asciiTheme="minorBidi" w:hAnsiTheme="minorBidi" w:cstheme="minorBidi"/>
          <w:color w:val="000000" w:themeColor="text1"/>
        </w:rPr>
        <w:t xml:space="preserve">Mir-Hossein </w:t>
      </w:r>
      <w:r w:rsidR="00ED1160" w:rsidRPr="00351984">
        <w:rPr>
          <w:rFonts w:asciiTheme="minorBidi" w:hAnsiTheme="minorBidi" w:cstheme="minorBidi"/>
          <w:color w:val="000000" w:themeColor="text1"/>
        </w:rPr>
        <w:t xml:space="preserve">Mousavi, </w:t>
      </w:r>
      <w:r w:rsidR="008E41F9" w:rsidRPr="00351984">
        <w:rPr>
          <w:rFonts w:asciiTheme="minorBidi" w:hAnsiTheme="minorBidi" w:cstheme="minorBidi"/>
          <w:color w:val="000000" w:themeColor="text1"/>
        </w:rPr>
        <w:t xml:space="preserve">who got involved in the </w:t>
      </w:r>
      <w:r w:rsidR="00AC4ACE" w:rsidRPr="00351984">
        <w:rPr>
          <w:rFonts w:asciiTheme="minorBidi" w:hAnsiTheme="minorBidi" w:cstheme="minorBidi"/>
          <w:color w:val="000000" w:themeColor="text1"/>
        </w:rPr>
        <w:t>coalition,</w:t>
      </w:r>
      <w:r w:rsidR="008E41F9" w:rsidRPr="00351984">
        <w:rPr>
          <w:rFonts w:asciiTheme="minorBidi" w:hAnsiTheme="minorBidi" w:cstheme="minorBidi"/>
          <w:color w:val="000000" w:themeColor="text1"/>
        </w:rPr>
        <w:t xml:space="preserve"> </w:t>
      </w:r>
      <w:r w:rsidR="00ED1160" w:rsidRPr="00351984">
        <w:rPr>
          <w:rFonts w:asciiTheme="minorBidi" w:hAnsiTheme="minorBidi" w:cstheme="minorBidi"/>
          <w:color w:val="000000" w:themeColor="text1"/>
        </w:rPr>
        <w:t xml:space="preserve">went </w:t>
      </w:r>
      <w:r w:rsidR="00571678" w:rsidRPr="00351984">
        <w:rPr>
          <w:rFonts w:asciiTheme="minorBidi" w:hAnsiTheme="minorBidi" w:cstheme="minorBidi"/>
          <w:color w:val="000000" w:themeColor="text1"/>
        </w:rPr>
        <w:t>even further to say to CNN's Christiane Amanpour:</w:t>
      </w:r>
    </w:p>
    <w:p w14:paraId="7DB3F4C9" w14:textId="77777777" w:rsidR="00571678" w:rsidRPr="00351984" w:rsidRDefault="00571678" w:rsidP="001E1FCC">
      <w:pPr>
        <w:pStyle w:val="NoSpacing"/>
        <w:spacing w:before="100" w:beforeAutospacing="1" w:after="100" w:afterAutospacing="1"/>
        <w:ind w:left="720"/>
        <w:jc w:val="lowKashida"/>
        <w:rPr>
          <w:rFonts w:asciiTheme="minorBidi" w:hAnsiTheme="minorBidi"/>
          <w:color w:val="000000" w:themeColor="text1"/>
          <w:sz w:val="24"/>
          <w:szCs w:val="24"/>
        </w:rPr>
      </w:pPr>
      <w:r w:rsidRPr="00351984">
        <w:rPr>
          <w:rFonts w:asciiTheme="minorBidi" w:hAnsiTheme="minorBidi"/>
          <w:color w:val="000000" w:themeColor="text1"/>
          <w:sz w:val="24"/>
          <w:szCs w:val="24"/>
        </w:rPr>
        <w:t xml:space="preserve">"Thirty-four million women demand to have female Cabinet ministers; </w:t>
      </w:r>
      <w:r w:rsidR="001E1FCC">
        <w:rPr>
          <w:rFonts w:asciiTheme="minorBidi" w:hAnsiTheme="minorBidi"/>
          <w:color w:val="000000" w:themeColor="text1"/>
          <w:sz w:val="24"/>
          <w:szCs w:val="24"/>
        </w:rPr>
        <w:t>Thirty-four</w:t>
      </w:r>
      <w:r w:rsidRPr="00351984">
        <w:rPr>
          <w:rFonts w:asciiTheme="minorBidi" w:hAnsiTheme="minorBidi"/>
          <w:color w:val="000000" w:themeColor="text1"/>
          <w:sz w:val="24"/>
          <w:szCs w:val="24"/>
        </w:rPr>
        <w:t xml:space="preserve"> million women demand to be eligible to run for president.</w:t>
      </w:r>
      <w:r w:rsidR="003D0644" w:rsidRPr="00351984">
        <w:rPr>
          <w:rFonts w:asciiTheme="minorBidi" w:hAnsiTheme="minorBidi"/>
          <w:color w:val="000000" w:themeColor="text1"/>
          <w:sz w:val="24"/>
          <w:szCs w:val="24"/>
        </w:rPr>
        <w:t>”</w:t>
      </w:r>
      <w:r w:rsidRPr="00351984">
        <w:rPr>
          <w:rFonts w:asciiTheme="minorBidi" w:hAnsiTheme="minorBidi"/>
          <w:color w:val="000000" w:themeColor="text1"/>
          <w:sz w:val="24"/>
          <w:szCs w:val="24"/>
        </w:rPr>
        <w:t xml:space="preserve"> </w:t>
      </w:r>
    </w:p>
    <w:p w14:paraId="7DB3F4CA" w14:textId="77777777" w:rsidR="008E41F9" w:rsidRPr="00351984" w:rsidRDefault="00571678" w:rsidP="001E1FCC">
      <w:pPr>
        <w:shd w:val="clear" w:color="auto" w:fill="FFFFFF"/>
        <w:ind w:left="720"/>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 xml:space="preserve">"Thirty-four million women want the civil law to be revised; </w:t>
      </w:r>
      <w:r w:rsidR="001E1FCC" w:rsidRPr="001E1FCC">
        <w:rPr>
          <w:rFonts w:asciiTheme="minorBidi" w:eastAsia="Times New Roman" w:hAnsiTheme="minorBidi"/>
          <w:color w:val="000000" w:themeColor="text1"/>
          <w:szCs w:val="24"/>
          <w:lang w:eastAsia="en-GB"/>
        </w:rPr>
        <w:t>Thirty-four</w:t>
      </w:r>
      <w:r w:rsidRPr="001E1FCC">
        <w:rPr>
          <w:rFonts w:asciiTheme="minorBidi" w:eastAsia="Times New Roman" w:hAnsiTheme="minorBidi"/>
          <w:color w:val="000000" w:themeColor="text1"/>
          <w:szCs w:val="24"/>
          <w:lang w:eastAsia="en-GB"/>
        </w:rPr>
        <w:t xml:space="preserve"> million</w:t>
      </w:r>
      <w:r w:rsidRPr="00351984">
        <w:rPr>
          <w:rFonts w:asciiTheme="minorBidi" w:eastAsia="Times New Roman" w:hAnsiTheme="minorBidi"/>
          <w:color w:val="000000" w:themeColor="text1"/>
          <w:szCs w:val="24"/>
          <w:lang w:eastAsia="en-GB"/>
        </w:rPr>
        <w:t xml:space="preserve"> women want the family law revised."</w:t>
      </w:r>
      <w:r w:rsidR="008E41F9" w:rsidRPr="00351984">
        <w:rPr>
          <w:rFonts w:asciiTheme="minorBidi" w:eastAsia="Times New Roman" w:hAnsiTheme="minorBidi"/>
          <w:color w:val="000000" w:themeColor="text1"/>
          <w:szCs w:val="24"/>
          <w:lang w:eastAsia="en-GB"/>
        </w:rPr>
        <w:t xml:space="preserve"> </w:t>
      </w:r>
    </w:p>
    <w:p w14:paraId="7DB3F4CB" w14:textId="77777777" w:rsidR="00C63E7B" w:rsidRPr="00351984" w:rsidRDefault="008E41F9" w:rsidP="00351984">
      <w:pPr>
        <w:shd w:val="clear" w:color="auto" w:fill="FFFFFF"/>
        <w:rPr>
          <w:rFonts w:asciiTheme="minorBidi" w:eastAsia="Times New Roman" w:hAnsiTheme="minorBidi"/>
          <w:color w:val="000000" w:themeColor="text1"/>
          <w:szCs w:val="24"/>
          <w:lang w:eastAsia="en-GB"/>
        </w:rPr>
      </w:pPr>
      <w:proofErr w:type="spellStart"/>
      <w:r w:rsidRPr="00351984">
        <w:rPr>
          <w:rFonts w:asciiTheme="minorBidi" w:eastAsia="Times New Roman" w:hAnsiTheme="minorBidi"/>
          <w:color w:val="000000" w:themeColor="text1"/>
          <w:szCs w:val="24"/>
          <w:lang w:eastAsia="en-GB"/>
        </w:rPr>
        <w:t>Rahnavard</w:t>
      </w:r>
      <w:proofErr w:type="spellEnd"/>
      <w:r w:rsidRPr="00351984">
        <w:rPr>
          <w:rFonts w:asciiTheme="minorBidi" w:eastAsia="Times New Roman" w:hAnsiTheme="minorBidi"/>
          <w:color w:val="000000" w:themeColor="text1"/>
          <w:szCs w:val="24"/>
          <w:lang w:eastAsia="en-GB"/>
        </w:rPr>
        <w:t xml:space="preserve"> </w:t>
      </w:r>
      <w:r w:rsidR="00571678" w:rsidRPr="00351984">
        <w:rPr>
          <w:rFonts w:asciiTheme="minorBidi" w:eastAsia="Times New Roman" w:hAnsiTheme="minorBidi"/>
          <w:color w:val="000000" w:themeColor="text1"/>
          <w:szCs w:val="24"/>
          <w:lang w:eastAsia="en-GB"/>
        </w:rPr>
        <w:t>broke barriers for women just by appearing on the campaign trail with her husband, a rarity for political wives in Iran.</w:t>
      </w:r>
      <w:r w:rsidR="000F321F" w:rsidRPr="00351984">
        <w:rPr>
          <w:rFonts w:asciiTheme="minorBidi" w:eastAsia="Times New Roman" w:hAnsiTheme="minorBidi"/>
          <w:color w:val="000000" w:themeColor="text1"/>
          <w:szCs w:val="24"/>
          <w:lang w:eastAsia="en-GB"/>
        </w:rPr>
        <w:t xml:space="preserve"> Mehdi Karoubi, another candidate offered his campaign headquarters to women activists</w:t>
      </w:r>
      <w:r w:rsidR="00C57BDD">
        <w:rPr>
          <w:rFonts w:asciiTheme="minorBidi" w:eastAsia="Times New Roman" w:hAnsiTheme="minorBidi"/>
          <w:color w:val="000000" w:themeColor="text1"/>
          <w:szCs w:val="24"/>
          <w:lang w:eastAsia="en-GB"/>
        </w:rPr>
        <w:t xml:space="preserve"> making the issue of Hijab and freedom of choice a campaign point</w:t>
      </w:r>
      <w:r w:rsidR="000F321F" w:rsidRPr="00351984">
        <w:rPr>
          <w:rFonts w:asciiTheme="minorBidi" w:eastAsia="Times New Roman" w:hAnsiTheme="minorBidi"/>
          <w:color w:val="000000" w:themeColor="text1"/>
          <w:szCs w:val="24"/>
          <w:lang w:eastAsia="en-GB"/>
        </w:rPr>
        <w:t>.</w:t>
      </w:r>
      <w:r w:rsidR="00571678" w:rsidRPr="00351984">
        <w:rPr>
          <w:rFonts w:asciiTheme="minorBidi" w:eastAsia="Times New Roman" w:hAnsiTheme="minorBidi"/>
          <w:color w:val="000000" w:themeColor="text1"/>
          <w:szCs w:val="24"/>
          <w:lang w:eastAsia="en-GB"/>
        </w:rPr>
        <w:t xml:space="preserve"> </w:t>
      </w:r>
    </w:p>
    <w:p w14:paraId="7DB3F4CC" w14:textId="77777777" w:rsidR="00571678" w:rsidRPr="00351984" w:rsidRDefault="00C63E7B" w:rsidP="00351984">
      <w:pPr>
        <w:shd w:val="clear" w:color="auto" w:fill="FFFFFF"/>
        <w:rPr>
          <w:rFonts w:asciiTheme="minorBidi" w:eastAsia="Times New Roman" w:hAnsiTheme="minorBidi"/>
          <w:color w:val="000000" w:themeColor="text1"/>
          <w:szCs w:val="24"/>
          <w:lang w:eastAsia="en-GB"/>
        </w:rPr>
      </w:pPr>
      <w:r w:rsidRPr="00351984">
        <w:rPr>
          <w:rFonts w:asciiTheme="minorBidi" w:eastAsia="Times New Roman" w:hAnsiTheme="minorBidi"/>
          <w:color w:val="000000" w:themeColor="text1"/>
          <w:szCs w:val="24"/>
          <w:lang w:eastAsia="en-GB"/>
        </w:rPr>
        <w:t xml:space="preserve">After the presidential elections, </w:t>
      </w:r>
      <w:r w:rsidR="000F321F" w:rsidRPr="00351984">
        <w:rPr>
          <w:rFonts w:asciiTheme="minorBidi" w:eastAsia="Times New Roman" w:hAnsiTheme="minorBidi"/>
          <w:color w:val="000000" w:themeColor="text1"/>
          <w:szCs w:val="24"/>
          <w:lang w:eastAsia="en-GB"/>
        </w:rPr>
        <w:t xml:space="preserve">where Ahmadinejad was declared the winner, </w:t>
      </w:r>
      <w:r w:rsidRPr="00351984">
        <w:rPr>
          <w:rFonts w:asciiTheme="minorBidi" w:eastAsia="Times New Roman" w:hAnsiTheme="minorBidi"/>
          <w:color w:val="000000" w:themeColor="text1"/>
          <w:szCs w:val="24"/>
          <w:lang w:eastAsia="en-GB"/>
        </w:rPr>
        <w:t>people took to the streets to demonstrate against the election</w:t>
      </w:r>
      <w:r w:rsidR="00FD5D68" w:rsidRPr="00351984">
        <w:rPr>
          <w:rFonts w:asciiTheme="minorBidi" w:eastAsia="Times New Roman" w:hAnsiTheme="minorBidi"/>
          <w:color w:val="000000" w:themeColor="text1"/>
          <w:szCs w:val="24"/>
          <w:lang w:eastAsia="en-GB"/>
        </w:rPr>
        <w:t>s</w:t>
      </w:r>
      <w:r w:rsidRPr="00351984">
        <w:rPr>
          <w:rFonts w:asciiTheme="minorBidi" w:eastAsia="Times New Roman" w:hAnsiTheme="minorBidi"/>
          <w:color w:val="000000" w:themeColor="text1"/>
          <w:szCs w:val="24"/>
          <w:lang w:eastAsia="en-GB"/>
        </w:rPr>
        <w:t xml:space="preserve"> results which t</w:t>
      </w:r>
      <w:r w:rsidR="007C6DFC" w:rsidRPr="00351984">
        <w:rPr>
          <w:rFonts w:asciiTheme="minorBidi" w:eastAsia="Times New Roman" w:hAnsiTheme="minorBidi"/>
          <w:color w:val="000000" w:themeColor="text1"/>
          <w:szCs w:val="24"/>
          <w:lang w:eastAsia="en-GB"/>
        </w:rPr>
        <w:t>h</w:t>
      </w:r>
      <w:r w:rsidRPr="00351984">
        <w:rPr>
          <w:rFonts w:asciiTheme="minorBidi" w:eastAsia="Times New Roman" w:hAnsiTheme="minorBidi"/>
          <w:color w:val="000000" w:themeColor="text1"/>
          <w:szCs w:val="24"/>
          <w:lang w:eastAsia="en-GB"/>
        </w:rPr>
        <w:t xml:space="preserve">ey believed were rigged. Women constituted a large force in </w:t>
      </w:r>
      <w:r w:rsidR="000F321F" w:rsidRPr="00351984">
        <w:rPr>
          <w:rFonts w:asciiTheme="minorBidi" w:eastAsia="Times New Roman" w:hAnsiTheme="minorBidi"/>
          <w:color w:val="000000" w:themeColor="text1"/>
          <w:szCs w:val="24"/>
          <w:lang w:eastAsia="en-GB"/>
        </w:rPr>
        <w:t xml:space="preserve">these </w:t>
      </w:r>
      <w:r w:rsidRPr="00351984">
        <w:rPr>
          <w:rFonts w:asciiTheme="minorBidi" w:eastAsia="Times New Roman" w:hAnsiTheme="minorBidi"/>
          <w:color w:val="000000" w:themeColor="text1"/>
          <w:szCs w:val="24"/>
          <w:lang w:eastAsia="en-GB"/>
        </w:rPr>
        <w:t>street demonstrations. The movement against election</w:t>
      </w:r>
      <w:r w:rsidR="00FD5D68" w:rsidRPr="00351984">
        <w:rPr>
          <w:rFonts w:asciiTheme="minorBidi" w:eastAsia="Times New Roman" w:hAnsiTheme="minorBidi"/>
          <w:color w:val="000000" w:themeColor="text1"/>
          <w:szCs w:val="24"/>
          <w:lang w:eastAsia="en-GB"/>
        </w:rPr>
        <w:t>s</w:t>
      </w:r>
      <w:r w:rsidRPr="00351984">
        <w:rPr>
          <w:rFonts w:asciiTheme="minorBidi" w:eastAsia="Times New Roman" w:hAnsiTheme="minorBidi"/>
          <w:color w:val="000000" w:themeColor="text1"/>
          <w:szCs w:val="24"/>
          <w:lang w:eastAsia="en-GB"/>
        </w:rPr>
        <w:t xml:space="preserve"> results which lasted ab</w:t>
      </w:r>
      <w:r w:rsidR="007C6DFC" w:rsidRPr="00351984">
        <w:rPr>
          <w:rFonts w:asciiTheme="minorBidi" w:eastAsia="Times New Roman" w:hAnsiTheme="minorBidi"/>
          <w:color w:val="000000" w:themeColor="text1"/>
          <w:szCs w:val="24"/>
          <w:lang w:eastAsia="en-GB"/>
        </w:rPr>
        <w:t>o</w:t>
      </w:r>
      <w:r w:rsidRPr="00351984">
        <w:rPr>
          <w:rFonts w:asciiTheme="minorBidi" w:eastAsia="Times New Roman" w:hAnsiTheme="minorBidi"/>
          <w:color w:val="000000" w:themeColor="text1"/>
          <w:szCs w:val="24"/>
          <w:lang w:eastAsia="en-GB"/>
        </w:rPr>
        <w:t>ut</w:t>
      </w:r>
      <w:r w:rsidR="00571678" w:rsidRPr="00351984">
        <w:rPr>
          <w:rFonts w:asciiTheme="minorBidi" w:eastAsia="Times New Roman" w:hAnsiTheme="minorBidi"/>
          <w:color w:val="000000" w:themeColor="text1"/>
          <w:szCs w:val="24"/>
          <w:lang w:eastAsia="en-GB"/>
        </w:rPr>
        <w:t xml:space="preserve"> 9 months and died down a</w:t>
      </w:r>
      <w:r w:rsidR="008E41F9" w:rsidRPr="00351984">
        <w:rPr>
          <w:rFonts w:asciiTheme="minorBidi" w:eastAsia="Times New Roman" w:hAnsiTheme="minorBidi"/>
          <w:color w:val="000000" w:themeColor="text1"/>
          <w:szCs w:val="24"/>
          <w:lang w:eastAsia="en-GB"/>
        </w:rPr>
        <w:t>s a result of extreme brutality</w:t>
      </w:r>
      <w:r w:rsidR="007E5425" w:rsidRPr="00351984">
        <w:rPr>
          <w:rFonts w:asciiTheme="minorBidi" w:eastAsia="Times New Roman" w:hAnsiTheme="minorBidi"/>
          <w:color w:val="000000" w:themeColor="text1"/>
          <w:szCs w:val="24"/>
          <w:lang w:eastAsia="en-GB"/>
        </w:rPr>
        <w:t xml:space="preserve"> was </w:t>
      </w:r>
      <w:r w:rsidR="000F321F" w:rsidRPr="00351984">
        <w:rPr>
          <w:rFonts w:asciiTheme="minorBidi" w:eastAsia="Times New Roman" w:hAnsiTheme="minorBidi"/>
          <w:color w:val="000000" w:themeColor="text1"/>
          <w:szCs w:val="24"/>
          <w:lang w:eastAsia="en-GB"/>
        </w:rPr>
        <w:t xml:space="preserve">later </w:t>
      </w:r>
      <w:r w:rsidRPr="00351984">
        <w:rPr>
          <w:rFonts w:asciiTheme="minorBidi" w:eastAsia="Times New Roman" w:hAnsiTheme="minorBidi"/>
          <w:color w:val="000000" w:themeColor="text1"/>
          <w:szCs w:val="24"/>
          <w:lang w:eastAsia="en-GB"/>
        </w:rPr>
        <w:t>named the Green Movement.</w:t>
      </w:r>
      <w:r w:rsidR="008E41F9" w:rsidRPr="00351984">
        <w:rPr>
          <w:rFonts w:asciiTheme="minorBidi" w:eastAsia="Times New Roman" w:hAnsiTheme="minorBidi"/>
          <w:color w:val="000000" w:themeColor="text1"/>
          <w:szCs w:val="24"/>
          <w:lang w:eastAsia="en-GB"/>
        </w:rPr>
        <w:t xml:space="preserve"> </w:t>
      </w:r>
      <w:r w:rsidR="007C6DFC" w:rsidRPr="00351984">
        <w:rPr>
          <w:rFonts w:asciiTheme="minorBidi" w:eastAsia="Times New Roman" w:hAnsiTheme="minorBidi"/>
          <w:color w:val="000000" w:themeColor="text1"/>
          <w:szCs w:val="24"/>
          <w:lang w:eastAsia="en-GB"/>
        </w:rPr>
        <w:t xml:space="preserve">During this period many were killed, injured or disappeared. Thousands were detained, among them many women. As Mir-Hossein Mousavi, one of the hopeful candidates refused to accept the results, he and his wife, Zahra </w:t>
      </w:r>
      <w:proofErr w:type="spellStart"/>
      <w:r w:rsidR="007C6DFC" w:rsidRPr="00351984">
        <w:rPr>
          <w:rFonts w:asciiTheme="minorBidi" w:eastAsia="Times New Roman" w:hAnsiTheme="minorBidi"/>
          <w:color w:val="000000" w:themeColor="text1"/>
          <w:szCs w:val="24"/>
          <w:lang w:eastAsia="en-GB"/>
        </w:rPr>
        <w:t>Rahnavard</w:t>
      </w:r>
      <w:proofErr w:type="spellEnd"/>
      <w:r w:rsidR="007C6DFC" w:rsidRPr="00351984">
        <w:rPr>
          <w:rFonts w:asciiTheme="minorBidi" w:eastAsia="Times New Roman" w:hAnsiTheme="minorBidi"/>
          <w:color w:val="000000" w:themeColor="text1"/>
          <w:szCs w:val="24"/>
          <w:lang w:eastAsia="en-GB"/>
        </w:rPr>
        <w:t xml:space="preserve">, </w:t>
      </w:r>
      <w:r w:rsidR="000F321F" w:rsidRPr="00351984">
        <w:rPr>
          <w:rFonts w:asciiTheme="minorBidi" w:eastAsia="Times New Roman" w:hAnsiTheme="minorBidi"/>
          <w:color w:val="000000" w:themeColor="text1"/>
          <w:szCs w:val="24"/>
          <w:lang w:eastAsia="en-GB"/>
        </w:rPr>
        <w:t xml:space="preserve">along with Mehdi Karoubi and his wife </w:t>
      </w:r>
      <w:r w:rsidR="007C6DFC" w:rsidRPr="00351984">
        <w:rPr>
          <w:rFonts w:asciiTheme="minorBidi" w:eastAsia="Times New Roman" w:hAnsiTheme="minorBidi"/>
          <w:color w:val="000000" w:themeColor="text1"/>
          <w:szCs w:val="24"/>
          <w:lang w:eastAsia="en-GB"/>
        </w:rPr>
        <w:t xml:space="preserve">were taken </w:t>
      </w:r>
      <w:r w:rsidR="00571678" w:rsidRPr="00351984">
        <w:rPr>
          <w:rFonts w:asciiTheme="minorBidi" w:eastAsia="Times New Roman" w:hAnsiTheme="minorBidi"/>
          <w:color w:val="000000" w:themeColor="text1"/>
          <w:szCs w:val="24"/>
          <w:lang w:eastAsia="en-GB"/>
        </w:rPr>
        <w:t xml:space="preserve">under house </w:t>
      </w:r>
      <w:r w:rsidR="007E5425" w:rsidRPr="00351984">
        <w:rPr>
          <w:rFonts w:asciiTheme="minorBidi" w:eastAsia="Times New Roman" w:hAnsiTheme="minorBidi"/>
          <w:color w:val="000000" w:themeColor="text1"/>
          <w:szCs w:val="24"/>
          <w:lang w:eastAsia="en-GB"/>
        </w:rPr>
        <w:t xml:space="preserve">arrest and </w:t>
      </w:r>
      <w:r w:rsidR="00571678" w:rsidRPr="00351984">
        <w:rPr>
          <w:rFonts w:asciiTheme="minorBidi" w:eastAsia="Times New Roman" w:hAnsiTheme="minorBidi"/>
          <w:color w:val="000000" w:themeColor="text1"/>
          <w:szCs w:val="24"/>
          <w:lang w:eastAsia="en-GB"/>
        </w:rPr>
        <w:t xml:space="preserve">never been allowed out, nor tried and convicted.  </w:t>
      </w:r>
    </w:p>
    <w:p w14:paraId="7DB3F4CD" w14:textId="77777777" w:rsidR="00BB0180" w:rsidRDefault="00571678" w:rsidP="00351984">
      <w:pPr>
        <w:shd w:val="clear" w:color="auto" w:fill="FFFFFF"/>
        <w:rPr>
          <w:rFonts w:asciiTheme="minorBidi" w:hAnsiTheme="minorBidi"/>
          <w:color w:val="000000" w:themeColor="text1"/>
          <w:szCs w:val="24"/>
          <w:lang w:eastAsia="en-GB"/>
        </w:rPr>
      </w:pPr>
      <w:r w:rsidRPr="00351984">
        <w:rPr>
          <w:rFonts w:asciiTheme="minorBidi" w:hAnsiTheme="minorBidi"/>
          <w:color w:val="000000" w:themeColor="text1"/>
          <w:szCs w:val="24"/>
          <w:lang w:eastAsia="en-GB"/>
        </w:rPr>
        <w:t>Mourning Mothers of Iran</w:t>
      </w:r>
      <w:r w:rsidR="000F321F" w:rsidRPr="00351984">
        <w:rPr>
          <w:rFonts w:asciiTheme="minorBidi" w:hAnsiTheme="minorBidi"/>
          <w:color w:val="000000" w:themeColor="text1"/>
          <w:szCs w:val="24"/>
          <w:lang w:eastAsia="en-GB"/>
        </w:rPr>
        <w:t>, consisting of a number of women and their supporters</w:t>
      </w:r>
      <w:r w:rsidRPr="00351984">
        <w:rPr>
          <w:rFonts w:asciiTheme="minorBidi" w:hAnsiTheme="minorBidi"/>
          <w:color w:val="000000" w:themeColor="text1"/>
          <w:szCs w:val="24"/>
          <w:lang w:eastAsia="en-GB"/>
        </w:rPr>
        <w:t xml:space="preserve"> was born out of the campaigns of mothers who lost their children during the Green Movement.</w:t>
      </w:r>
      <w:r w:rsidR="009E1A51" w:rsidRPr="00351984">
        <w:rPr>
          <w:rFonts w:asciiTheme="minorBidi" w:hAnsiTheme="minorBidi"/>
          <w:color w:val="000000" w:themeColor="text1"/>
          <w:szCs w:val="24"/>
          <w:lang w:eastAsia="en-GB"/>
        </w:rPr>
        <w:t xml:space="preserve"> Women activists outside Iran formed Supporters of Mourning Mothers of Iran and held vigils in major cities to the plight of mothers who wanted </w:t>
      </w:r>
      <w:r w:rsidR="00925D8A" w:rsidRPr="00351984">
        <w:rPr>
          <w:rFonts w:asciiTheme="minorBidi" w:hAnsiTheme="minorBidi"/>
          <w:color w:val="000000" w:themeColor="text1"/>
          <w:szCs w:val="24"/>
          <w:lang w:eastAsia="en-GB"/>
        </w:rPr>
        <w:t xml:space="preserve">justice for their children. The Green Movement was the only organised mass movement against the Islamic Republic after the </w:t>
      </w:r>
      <w:r w:rsidR="007C6DFC" w:rsidRPr="00351984">
        <w:rPr>
          <w:rFonts w:asciiTheme="minorBidi" w:hAnsiTheme="minorBidi"/>
          <w:color w:val="000000" w:themeColor="text1"/>
          <w:szCs w:val="24"/>
          <w:lang w:eastAsia="en-GB"/>
        </w:rPr>
        <w:t xml:space="preserve">1979 </w:t>
      </w:r>
      <w:r w:rsidR="00925D8A" w:rsidRPr="00351984">
        <w:rPr>
          <w:rFonts w:asciiTheme="minorBidi" w:hAnsiTheme="minorBidi"/>
          <w:color w:val="000000" w:themeColor="text1"/>
          <w:szCs w:val="24"/>
          <w:lang w:eastAsia="en-GB"/>
        </w:rPr>
        <w:t>revolution</w:t>
      </w:r>
      <w:r w:rsidR="007C6DFC" w:rsidRPr="00351984">
        <w:rPr>
          <w:rFonts w:asciiTheme="minorBidi" w:hAnsiTheme="minorBidi"/>
          <w:color w:val="000000" w:themeColor="text1"/>
          <w:szCs w:val="24"/>
          <w:lang w:eastAsia="en-GB"/>
        </w:rPr>
        <w:t xml:space="preserve"> and</w:t>
      </w:r>
      <w:r w:rsidR="00925D8A" w:rsidRPr="00351984">
        <w:rPr>
          <w:rFonts w:asciiTheme="minorBidi" w:hAnsiTheme="minorBidi"/>
          <w:color w:val="000000" w:themeColor="text1"/>
          <w:szCs w:val="24"/>
          <w:lang w:eastAsia="en-GB"/>
        </w:rPr>
        <w:t xml:space="preserve"> attracted millions especially young men and women. Yet, extreme brutality, mass detentions, torture and long prison sentences on the one hand and lack of coherence and strategy of its leaders on the other resulted in its silence and stagnation</w:t>
      </w:r>
      <w:r w:rsidR="00BB0180">
        <w:rPr>
          <w:rFonts w:asciiTheme="minorBidi" w:hAnsiTheme="minorBidi"/>
          <w:color w:val="000000" w:themeColor="text1"/>
          <w:szCs w:val="24"/>
          <w:lang w:eastAsia="en-GB"/>
        </w:rPr>
        <w:t>.</w:t>
      </w:r>
    </w:p>
    <w:p w14:paraId="7DB3F4CE" w14:textId="77777777" w:rsidR="00C57BDD" w:rsidRDefault="00C57BDD" w:rsidP="00C57BDD">
      <w:pPr>
        <w:keepNext/>
        <w:shd w:val="clear" w:color="auto" w:fill="FFFFFF"/>
        <w:spacing w:before="0" w:beforeAutospacing="0" w:after="0" w:afterAutospacing="0"/>
        <w:jc w:val="center"/>
      </w:pPr>
      <w:r>
        <w:rPr>
          <w:noProof/>
          <w:lang w:eastAsia="en-GB"/>
        </w:rPr>
        <w:drawing>
          <wp:inline distT="0" distB="0" distL="0" distR="0" wp14:anchorId="7DB3F63E" wp14:editId="7DB3F63F">
            <wp:extent cx="5400000" cy="4378634"/>
            <wp:effectExtent l="19050" t="0" r="0" b="0"/>
            <wp:docPr id="18" name="Picture 17" descr="tabriz-kargah-2z-a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riz-kargah-2z-a2493.jpg"/>
                    <pic:cNvPicPr/>
                  </pic:nvPicPr>
                  <pic:blipFill>
                    <a:blip r:embed="rId56" cstate="print"/>
                    <a:stretch>
                      <a:fillRect/>
                    </a:stretch>
                  </pic:blipFill>
                  <pic:spPr>
                    <a:xfrm>
                      <a:off x="0" y="0"/>
                      <a:ext cx="5400000" cy="4378634"/>
                    </a:xfrm>
                    <a:prstGeom prst="rect">
                      <a:avLst/>
                    </a:prstGeom>
                  </pic:spPr>
                </pic:pic>
              </a:graphicData>
            </a:graphic>
          </wp:inline>
        </w:drawing>
      </w:r>
    </w:p>
    <w:p w14:paraId="7DB3F4CF" w14:textId="77777777" w:rsidR="00C57BDD" w:rsidRPr="00C57BDD" w:rsidRDefault="00C57BDD" w:rsidP="00C57BDD">
      <w:pPr>
        <w:keepNext/>
        <w:shd w:val="clear" w:color="auto" w:fill="FFFFFF"/>
        <w:spacing w:before="0" w:beforeAutospacing="0" w:after="0" w:afterAutospacing="0"/>
        <w:jc w:val="center"/>
        <w:rPr>
          <w:b/>
          <w:bCs/>
          <w:noProof/>
          <w:color w:val="4F81BD" w:themeColor="accent1"/>
          <w:sz w:val="18"/>
          <w:szCs w:val="18"/>
        </w:rPr>
      </w:pPr>
      <w:r w:rsidRPr="00C57BDD">
        <w:rPr>
          <w:b/>
          <w:bCs/>
          <w:noProof/>
          <w:color w:val="4F81BD" w:themeColor="accent1"/>
          <w:sz w:val="18"/>
          <w:szCs w:val="18"/>
        </w:rPr>
        <w:t>A workshop organised by ‘Women’s Coalition’ in Tabriz prior to the 2009 presidential elections</w:t>
      </w:r>
    </w:p>
    <w:p w14:paraId="7DB3F4D0" w14:textId="77777777" w:rsidR="00C57BDD" w:rsidRDefault="00C57BDD" w:rsidP="00C57BDD">
      <w:pPr>
        <w:keepNext/>
        <w:shd w:val="clear" w:color="auto" w:fill="FFFFFF"/>
        <w:spacing w:before="0" w:beforeAutospacing="0" w:after="0" w:afterAutospacing="0"/>
        <w:jc w:val="left"/>
      </w:pPr>
    </w:p>
    <w:p w14:paraId="7DB3F4D1" w14:textId="77777777" w:rsidR="002B4197" w:rsidRDefault="00C57BDD" w:rsidP="00C57BDD">
      <w:pPr>
        <w:keepNext/>
        <w:shd w:val="clear" w:color="auto" w:fill="FFFFFF"/>
        <w:spacing w:before="0" w:beforeAutospacing="0" w:after="0" w:afterAutospacing="0"/>
        <w:jc w:val="left"/>
      </w:pPr>
      <w:r>
        <w:rPr>
          <w:rFonts w:asciiTheme="minorBidi" w:hAnsiTheme="minorBidi"/>
          <w:noProof/>
          <w:color w:val="000000" w:themeColor="text1"/>
          <w:szCs w:val="24"/>
          <w:lang w:eastAsia="en-GB"/>
        </w:rPr>
        <w:drawing>
          <wp:anchor distT="0" distB="0" distL="114300" distR="114300" simplePos="0" relativeHeight="251659264" behindDoc="1" locked="0" layoutInCell="1" allowOverlap="1" wp14:anchorId="7DB3F640" wp14:editId="7DB3F641">
            <wp:simplePos x="0" y="0"/>
            <wp:positionH relativeFrom="column">
              <wp:posOffset>2607310</wp:posOffset>
            </wp:positionH>
            <wp:positionV relativeFrom="paragraph">
              <wp:posOffset>337820</wp:posOffset>
            </wp:positionV>
            <wp:extent cx="2878455" cy="2160905"/>
            <wp:effectExtent l="19050" t="0" r="0" b="0"/>
            <wp:wrapTight wrapText="bothSides">
              <wp:wrapPolygon edited="0">
                <wp:start x="-143" y="0"/>
                <wp:lineTo x="-143" y="21327"/>
                <wp:lineTo x="21586" y="21327"/>
                <wp:lineTo x="21586" y="0"/>
                <wp:lineTo x="-143" y="0"/>
              </wp:wrapPolygon>
            </wp:wrapTight>
            <wp:docPr id="17" name="Picture 46" descr="Zahra Rahnavard, wife of Iranian candidate Mir Hossein Moussavi, has taken a visible role in th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hra Rahnavard, wife of Iranian candidate Mir Hossein Moussavi, has taken a visible role in the campaig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8455" cy="2160905"/>
                    </a:xfrm>
                    <a:prstGeom prst="rect">
                      <a:avLst/>
                    </a:prstGeom>
                    <a:noFill/>
                    <a:ln>
                      <a:noFill/>
                    </a:ln>
                  </pic:spPr>
                </pic:pic>
              </a:graphicData>
            </a:graphic>
          </wp:anchor>
        </w:drawing>
      </w:r>
      <w:r w:rsidR="00D21B2D" w:rsidRPr="00351984">
        <w:rPr>
          <w:rFonts w:asciiTheme="minorBidi" w:hAnsiTheme="minorBidi"/>
          <w:noProof/>
          <w:color w:val="000000" w:themeColor="text1"/>
          <w:szCs w:val="24"/>
          <w:lang w:eastAsia="en-GB"/>
        </w:rPr>
        <w:drawing>
          <wp:inline distT="0" distB="0" distL="0" distR="0" wp14:anchorId="7DB3F642" wp14:editId="7DB3F643">
            <wp:extent cx="2263959" cy="2880000"/>
            <wp:effectExtent l="19050" t="0" r="2991" b="0"/>
            <wp:docPr id="32" name="Picture 32" descr="8837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3712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3959" cy="2880000"/>
                    </a:xfrm>
                    <a:prstGeom prst="rect">
                      <a:avLst/>
                    </a:prstGeom>
                    <a:noFill/>
                    <a:ln>
                      <a:noFill/>
                    </a:ln>
                  </pic:spPr>
                </pic:pic>
              </a:graphicData>
            </a:graphic>
          </wp:inline>
        </w:drawing>
      </w:r>
    </w:p>
    <w:p w14:paraId="7DB3F4D2" w14:textId="77777777" w:rsidR="00C57BDD" w:rsidRDefault="00C57BDD" w:rsidP="00C57BDD">
      <w:pPr>
        <w:pStyle w:val="Caption"/>
        <w:spacing w:before="0" w:beforeAutospacing="0" w:after="0" w:afterAutospacing="0"/>
        <w:jc w:val="center"/>
        <w:rPr>
          <w:rFonts w:asciiTheme="minorBidi" w:hAnsiTheme="minorBidi"/>
          <w:color w:val="000000" w:themeColor="text1"/>
          <w:sz w:val="24"/>
          <w:szCs w:val="24"/>
          <w:lang w:eastAsia="en-GB"/>
        </w:rPr>
      </w:pPr>
    </w:p>
    <w:p w14:paraId="7DB3F4D3" w14:textId="77777777" w:rsidR="002B4197" w:rsidRDefault="0034226A" w:rsidP="0034226A">
      <w:pPr>
        <w:pStyle w:val="NoSpacing"/>
        <w:keepNext/>
      </w:pPr>
      <w:r>
        <w:rPr>
          <w:rFonts w:asciiTheme="minorBidi" w:hAnsiTheme="minorBidi"/>
          <w:noProof/>
          <w:color w:val="000000" w:themeColor="text1"/>
          <w:sz w:val="24"/>
          <w:szCs w:val="24"/>
          <w:lang w:eastAsia="en-GB"/>
        </w:rPr>
        <w:drawing>
          <wp:anchor distT="0" distB="0" distL="114300" distR="114300" simplePos="0" relativeHeight="251661312" behindDoc="1" locked="0" layoutInCell="1" allowOverlap="1" wp14:anchorId="7DB3F644" wp14:editId="7DB3F645">
            <wp:simplePos x="0" y="0"/>
            <wp:positionH relativeFrom="column">
              <wp:posOffset>2963545</wp:posOffset>
            </wp:positionH>
            <wp:positionV relativeFrom="paragraph">
              <wp:posOffset>438785</wp:posOffset>
            </wp:positionV>
            <wp:extent cx="2747645" cy="1792605"/>
            <wp:effectExtent l="19050" t="0" r="0" b="0"/>
            <wp:wrapTight wrapText="bothSides">
              <wp:wrapPolygon edited="0">
                <wp:start x="-150" y="0"/>
                <wp:lineTo x="-150" y="21348"/>
                <wp:lineTo x="21565" y="21348"/>
                <wp:lineTo x="21565" y="0"/>
                <wp:lineTo x="-150" y="0"/>
              </wp:wrapPolygon>
            </wp:wrapTight>
            <wp:docPr id="26" name="Picture 33" descr="ANd9GcTYdl1X5ivR-0fivn_ctkNFob63OowJhkBVzqW-1-scFYov2nt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TYdl1X5ivR-0fivn_ctkNFob63OowJhkBVzqW-1-scFYov2nts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7645" cy="1792605"/>
                    </a:xfrm>
                    <a:prstGeom prst="rect">
                      <a:avLst/>
                    </a:prstGeom>
                    <a:noFill/>
                    <a:ln>
                      <a:noFill/>
                    </a:ln>
                  </pic:spPr>
                </pic:pic>
              </a:graphicData>
            </a:graphic>
          </wp:anchor>
        </w:drawing>
      </w:r>
      <w:r w:rsidR="00D21B2D" w:rsidRPr="00351984">
        <w:rPr>
          <w:rFonts w:asciiTheme="minorBidi" w:hAnsiTheme="minorBidi"/>
          <w:noProof/>
          <w:color w:val="000000" w:themeColor="text1"/>
          <w:sz w:val="24"/>
          <w:szCs w:val="24"/>
          <w:lang w:eastAsia="en-GB"/>
        </w:rPr>
        <w:drawing>
          <wp:inline distT="0" distB="0" distL="0" distR="0" wp14:anchorId="7DB3F646" wp14:editId="7DB3F647">
            <wp:extent cx="2757302" cy="2481943"/>
            <wp:effectExtent l="19050" t="0" r="4948" b="0"/>
            <wp:docPr id="30" name="Picture 30" descr="iran-protests-gree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n-protests-green-revolu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0688" cy="2484991"/>
                    </a:xfrm>
                    <a:prstGeom prst="rect">
                      <a:avLst/>
                    </a:prstGeom>
                    <a:noFill/>
                    <a:ln>
                      <a:noFill/>
                    </a:ln>
                  </pic:spPr>
                </pic:pic>
              </a:graphicData>
            </a:graphic>
          </wp:inline>
        </w:drawing>
      </w:r>
      <w:r>
        <w:t xml:space="preserve">     </w:t>
      </w:r>
    </w:p>
    <w:p w14:paraId="7DB3F4D4" w14:textId="77777777" w:rsidR="0034226A" w:rsidRDefault="0034226A" w:rsidP="0034226A">
      <w:pPr>
        <w:pStyle w:val="Caption"/>
        <w:spacing w:before="0" w:beforeAutospacing="0" w:after="0" w:afterAutospacing="0"/>
        <w:jc w:val="center"/>
        <w:rPr>
          <w:noProof/>
        </w:rPr>
      </w:pPr>
    </w:p>
    <w:p w14:paraId="7DB3F4D5" w14:textId="77777777" w:rsidR="00C57BDD" w:rsidRDefault="00C57BDD" w:rsidP="0034226A">
      <w:pPr>
        <w:pStyle w:val="Caption"/>
        <w:spacing w:before="0" w:beforeAutospacing="0" w:after="0" w:afterAutospacing="0"/>
        <w:jc w:val="center"/>
        <w:rPr>
          <w:noProof/>
        </w:rPr>
      </w:pPr>
      <w:r w:rsidRPr="00E92D7D">
        <w:rPr>
          <w:noProof/>
        </w:rPr>
        <w:t>During the uprisings following the</w:t>
      </w:r>
      <w:r>
        <w:rPr>
          <w:noProof/>
        </w:rPr>
        <w:t xml:space="preserve"> disputed 2009 </w:t>
      </w:r>
      <w:r w:rsidRPr="00E92D7D">
        <w:rPr>
          <w:noProof/>
        </w:rPr>
        <w:t xml:space="preserve"> presidential elections women were visibly</w:t>
      </w:r>
    </w:p>
    <w:p w14:paraId="7DB3F4D6" w14:textId="77777777" w:rsidR="00C57BDD" w:rsidRDefault="00C57BDD" w:rsidP="0034226A">
      <w:pPr>
        <w:pStyle w:val="Caption"/>
        <w:spacing w:before="0" w:beforeAutospacing="0" w:after="0" w:afterAutospacing="0"/>
        <w:jc w:val="center"/>
        <w:rPr>
          <w:rFonts w:asciiTheme="minorBidi" w:hAnsiTheme="minorBidi"/>
          <w:color w:val="000000" w:themeColor="text1"/>
          <w:szCs w:val="24"/>
          <w:lang w:eastAsia="en-GB"/>
        </w:rPr>
      </w:pPr>
      <w:r w:rsidRPr="00E92D7D">
        <w:rPr>
          <w:noProof/>
        </w:rPr>
        <w:t>the driving force in demonstrations.</w:t>
      </w:r>
    </w:p>
    <w:p w14:paraId="7DB3F4D7" w14:textId="77777777" w:rsidR="0034226A" w:rsidRDefault="0034226A" w:rsidP="0034226A">
      <w:pPr>
        <w:pStyle w:val="Caption"/>
        <w:spacing w:before="0" w:beforeAutospacing="0" w:after="0" w:afterAutospacing="0"/>
        <w:jc w:val="right"/>
        <w:rPr>
          <w:noProof/>
        </w:rPr>
      </w:pPr>
    </w:p>
    <w:p w14:paraId="7DB3F4D8" w14:textId="77777777" w:rsidR="002B4197" w:rsidRDefault="00626328" w:rsidP="00C31A6F">
      <w:pPr>
        <w:pStyle w:val="NoSpacing"/>
        <w:keepNext/>
        <w:jc w:val="center"/>
      </w:pPr>
      <w:r w:rsidRPr="00351984">
        <w:rPr>
          <w:rFonts w:asciiTheme="minorBidi" w:hAnsiTheme="minorBidi"/>
          <w:noProof/>
          <w:color w:val="000000" w:themeColor="text1"/>
          <w:sz w:val="24"/>
          <w:szCs w:val="24"/>
          <w:lang w:eastAsia="en-GB"/>
        </w:rPr>
        <w:drawing>
          <wp:inline distT="0" distB="0" distL="0" distR="0" wp14:anchorId="7DB3F648" wp14:editId="7DB3F649">
            <wp:extent cx="5367646" cy="2683823"/>
            <wp:effectExtent l="19050" t="0" r="4454" b="0"/>
            <wp:docPr id="42" name="Picture 42" descr="ANd9GcS92UwFvjXctKeqcJlVza0FBvAt3nZL61f9olIIksqk3EgvZ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d9GcS92UwFvjXctKeqcJlVza0FBvAt3nZL61f9olIIksqk3EgvZ02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396" cy="2682198"/>
                    </a:xfrm>
                    <a:prstGeom prst="rect">
                      <a:avLst/>
                    </a:prstGeom>
                    <a:noFill/>
                    <a:ln>
                      <a:noFill/>
                    </a:ln>
                  </pic:spPr>
                </pic:pic>
              </a:graphicData>
            </a:graphic>
          </wp:inline>
        </w:drawing>
      </w:r>
    </w:p>
    <w:p w14:paraId="7DB3F4D9" w14:textId="77777777" w:rsidR="00626328" w:rsidRDefault="002B4197" w:rsidP="0034226A">
      <w:pPr>
        <w:pStyle w:val="Caption"/>
        <w:spacing w:before="0" w:beforeAutospacing="0" w:after="0" w:afterAutospacing="0"/>
        <w:jc w:val="center"/>
        <w:rPr>
          <w:noProof/>
        </w:rPr>
      </w:pPr>
      <w:r w:rsidRPr="00362852">
        <w:rPr>
          <w:noProof/>
        </w:rPr>
        <w:t>Police &amp; security forces, attacking women, 2009</w:t>
      </w:r>
    </w:p>
    <w:p w14:paraId="7DB3F4DA" w14:textId="77777777" w:rsidR="0034226A" w:rsidRPr="0034226A" w:rsidRDefault="0034226A" w:rsidP="0034226A">
      <w:pPr>
        <w:spacing w:before="0" w:beforeAutospacing="0" w:after="0" w:afterAutospacing="0"/>
      </w:pPr>
    </w:p>
    <w:p w14:paraId="7DB3F4DB" w14:textId="77777777" w:rsidR="0034226A" w:rsidRDefault="0034226A" w:rsidP="0034226A">
      <w:pPr>
        <w:pStyle w:val="Caption"/>
        <w:spacing w:before="0" w:beforeAutospacing="0" w:after="0" w:afterAutospacing="0"/>
        <w:jc w:val="center"/>
        <w:rPr>
          <w:noProof/>
        </w:rPr>
      </w:pPr>
      <w:r w:rsidRPr="00351984">
        <w:rPr>
          <w:rFonts w:asciiTheme="minorBidi" w:hAnsiTheme="minorBidi"/>
          <w:noProof/>
          <w:color w:val="000000" w:themeColor="text1"/>
          <w:sz w:val="24"/>
          <w:szCs w:val="24"/>
          <w:lang w:eastAsia="en-GB"/>
        </w:rPr>
        <w:drawing>
          <wp:inline distT="0" distB="0" distL="0" distR="0" wp14:anchorId="7DB3F64A" wp14:editId="7DB3F64B">
            <wp:extent cx="2534145" cy="2481943"/>
            <wp:effectExtent l="19050" t="0" r="0" b="0"/>
            <wp:docPr id="27" name="Picture 25" descr="http://image.shutterstock.com/display_pic_with_logo/133672/13367212495424751/stock-photo-paris-july-protesters-hold-iranian-flag-during-where-is-my-vote-demonstration-against-the-348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display_pic_with_logo/133672/13367212495424751/stock-photo-paris-july-protesters-hold-iranian-flag-during-where-is-my-vote-demonstration-against-the-34823125.jpg"/>
                    <pic:cNvPicPr>
                      <a:picLocks noChangeAspect="1" noChangeArrowheads="1"/>
                    </pic:cNvPicPr>
                  </pic:nvPicPr>
                  <pic:blipFill>
                    <a:blip r:embed="rId62" cstate="print">
                      <a:extLst>
                        <a:ext uri="{28A0092B-C50C-407E-A947-70E740481C1C}">
                          <a14:useLocalDpi xmlns:a14="http://schemas.microsoft.com/office/drawing/2010/main" val="0"/>
                        </a:ext>
                      </a:extLst>
                    </a:blip>
                    <a:srcRect t="3372" b="26152"/>
                    <a:stretch>
                      <a:fillRect/>
                    </a:stretch>
                  </pic:blipFill>
                  <pic:spPr bwMode="auto">
                    <a:xfrm>
                      <a:off x="0" y="0"/>
                      <a:ext cx="2534145" cy="2481943"/>
                    </a:xfrm>
                    <a:prstGeom prst="rect">
                      <a:avLst/>
                    </a:prstGeom>
                    <a:noFill/>
                    <a:ln>
                      <a:noFill/>
                    </a:ln>
                  </pic:spPr>
                </pic:pic>
              </a:graphicData>
            </a:graphic>
          </wp:inline>
        </w:drawing>
      </w:r>
    </w:p>
    <w:p w14:paraId="7DB3F4DC" w14:textId="77777777" w:rsidR="0034226A" w:rsidRDefault="0034226A" w:rsidP="0034226A">
      <w:pPr>
        <w:pStyle w:val="Caption"/>
        <w:spacing w:before="0" w:beforeAutospacing="0" w:after="0" w:afterAutospacing="0"/>
        <w:jc w:val="center"/>
        <w:rPr>
          <w:rFonts w:asciiTheme="minorBidi" w:hAnsiTheme="minorBidi"/>
          <w:color w:val="000000" w:themeColor="text1"/>
          <w:sz w:val="20"/>
          <w:szCs w:val="20"/>
          <w:lang w:eastAsia="en-GB"/>
        </w:rPr>
      </w:pPr>
      <w:r w:rsidRPr="003E42C2">
        <w:rPr>
          <w:noProof/>
        </w:rPr>
        <w:t>Outside Iran, the slogan, “Where is My Vote” was written in a banner of 2 kilometres and shown across Europe and North America.</w:t>
      </w:r>
    </w:p>
    <w:p w14:paraId="7DB3F4DD" w14:textId="77777777" w:rsidR="00C31A6F" w:rsidRDefault="00F6062F" w:rsidP="003C5EF7">
      <w:pPr>
        <w:keepNext/>
        <w:spacing w:before="0" w:beforeAutospacing="0" w:after="0" w:afterAutospacing="0"/>
        <w:jc w:val="center"/>
      </w:pPr>
      <w:r w:rsidRPr="00351984">
        <w:rPr>
          <w:rFonts w:asciiTheme="minorBidi" w:hAnsiTheme="minorBidi"/>
          <w:noProof/>
          <w:color w:val="000000" w:themeColor="text1"/>
          <w:szCs w:val="24"/>
          <w:lang w:eastAsia="en-GB"/>
        </w:rPr>
        <w:drawing>
          <wp:inline distT="0" distB="0" distL="0" distR="0" wp14:anchorId="7DB3F64C" wp14:editId="7DB3F64D">
            <wp:extent cx="2876771" cy="2160000"/>
            <wp:effectExtent l="19050" t="0" r="0" b="0"/>
            <wp:docPr id="29" name="Picture 29" descr="https://encrypted-tbn0.gstatic.com/images?q=tbn:ANd9GcSA511Zl5wVdhakIoHrb-5J03nKx8GsCxCqMl7nG_ZIfbob-1E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A511Zl5wVdhakIoHrb-5J03nKx8GsCxCqMl7nG_ZIfbob-1EYA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771" cy="2160000"/>
                    </a:xfrm>
                    <a:prstGeom prst="rect">
                      <a:avLst/>
                    </a:prstGeom>
                    <a:noFill/>
                    <a:ln>
                      <a:noFill/>
                    </a:ln>
                  </pic:spPr>
                </pic:pic>
              </a:graphicData>
            </a:graphic>
          </wp:inline>
        </w:drawing>
      </w:r>
    </w:p>
    <w:p w14:paraId="7DB3F4DE" w14:textId="77777777" w:rsidR="00C31A6F" w:rsidRDefault="00C31A6F" w:rsidP="00C31A6F">
      <w:pPr>
        <w:pStyle w:val="Caption"/>
        <w:spacing w:before="0" w:beforeAutospacing="0" w:after="0" w:afterAutospacing="0"/>
        <w:jc w:val="center"/>
        <w:rPr>
          <w:noProof/>
        </w:rPr>
      </w:pPr>
    </w:p>
    <w:p w14:paraId="7DB3F4DF" w14:textId="77777777" w:rsidR="00F6062F" w:rsidRDefault="00C31A6F" w:rsidP="00C31A6F">
      <w:pPr>
        <w:pStyle w:val="Caption"/>
        <w:spacing w:before="0" w:beforeAutospacing="0" w:after="0" w:afterAutospacing="0"/>
        <w:jc w:val="center"/>
        <w:rPr>
          <w:rFonts w:asciiTheme="minorBidi" w:hAnsiTheme="minorBidi"/>
          <w:color w:val="000000" w:themeColor="text1"/>
          <w:szCs w:val="24"/>
          <w:lang w:eastAsia="en-GB"/>
        </w:rPr>
      </w:pPr>
      <w:r>
        <w:rPr>
          <w:noProof/>
        </w:rPr>
        <w:t xml:space="preserve">Marzieh Vahid </w:t>
      </w:r>
      <w:r w:rsidRPr="00026EEC">
        <w:rPr>
          <w:noProof/>
        </w:rPr>
        <w:t>Dastje</w:t>
      </w:r>
      <w:r>
        <w:rPr>
          <w:noProof/>
        </w:rPr>
        <w:t>r</w:t>
      </w:r>
      <w:r w:rsidRPr="00026EEC">
        <w:rPr>
          <w:noProof/>
        </w:rPr>
        <w:t>di, minister of health in Ahmadinejad cabinet</w:t>
      </w:r>
    </w:p>
    <w:p w14:paraId="7DB3F4E0" w14:textId="77777777" w:rsidR="00C31A6F" w:rsidRPr="00C31A6F" w:rsidRDefault="00C31A6F" w:rsidP="00C31A6F">
      <w:pPr>
        <w:rPr>
          <w:lang w:eastAsia="en-GB"/>
        </w:rPr>
      </w:pPr>
    </w:p>
    <w:p w14:paraId="7DB3F4E1" w14:textId="77777777" w:rsidR="00C31A6F" w:rsidRDefault="00C31A6F" w:rsidP="00C31A6F">
      <w:pPr>
        <w:keepNext/>
        <w:spacing w:before="0" w:beforeAutospacing="0" w:after="0" w:afterAutospacing="0"/>
        <w:jc w:val="center"/>
      </w:pPr>
    </w:p>
    <w:p w14:paraId="7DB3F4E2" w14:textId="77777777" w:rsidR="00C31A6F" w:rsidRDefault="00C31A6F" w:rsidP="00C31A6F">
      <w:pPr>
        <w:spacing w:before="0" w:beforeAutospacing="0" w:after="0" w:afterAutospacing="0"/>
        <w:rPr>
          <w:rFonts w:asciiTheme="minorBidi" w:hAnsiTheme="minorBidi"/>
          <w:color w:val="000000" w:themeColor="text1"/>
          <w:sz w:val="18"/>
          <w:szCs w:val="18"/>
          <w:lang w:eastAsia="en-GB"/>
        </w:rPr>
      </w:pPr>
    </w:p>
    <w:p w14:paraId="7DB3F4E3" w14:textId="77777777" w:rsidR="00C31A6F" w:rsidRDefault="00C31A6F" w:rsidP="00C31A6F">
      <w:pPr>
        <w:spacing w:before="0" w:beforeAutospacing="0" w:after="0" w:afterAutospacing="0"/>
        <w:rPr>
          <w:rFonts w:asciiTheme="minorBidi" w:hAnsiTheme="minorBidi"/>
          <w:color w:val="000000" w:themeColor="text1"/>
          <w:sz w:val="18"/>
          <w:szCs w:val="18"/>
          <w:lang w:eastAsia="en-GB"/>
        </w:rPr>
      </w:pPr>
    </w:p>
    <w:p w14:paraId="7DB3F4E4" w14:textId="77777777" w:rsidR="00C31A6F" w:rsidRDefault="00C31A6F" w:rsidP="00C31A6F">
      <w:pPr>
        <w:spacing w:before="0" w:beforeAutospacing="0" w:after="0" w:afterAutospacing="0"/>
        <w:rPr>
          <w:rFonts w:asciiTheme="minorBidi" w:hAnsiTheme="minorBidi"/>
          <w:color w:val="000000" w:themeColor="text1"/>
          <w:sz w:val="18"/>
          <w:szCs w:val="18"/>
          <w:lang w:eastAsia="en-GB"/>
        </w:rPr>
      </w:pPr>
    </w:p>
    <w:p w14:paraId="7DB3F4E5" w14:textId="77777777" w:rsidR="00C31A6F" w:rsidRDefault="00C31A6F" w:rsidP="00C31A6F">
      <w:pPr>
        <w:spacing w:before="0" w:beforeAutospacing="0" w:after="0" w:afterAutospacing="0"/>
        <w:rPr>
          <w:rFonts w:asciiTheme="minorBidi" w:hAnsiTheme="minorBidi"/>
          <w:color w:val="000000" w:themeColor="text1"/>
          <w:szCs w:val="24"/>
          <w:lang w:eastAsia="en-GB"/>
        </w:rPr>
        <w:sectPr w:rsidR="00C31A6F" w:rsidSect="007012C8">
          <w:endnotePr>
            <w:numFmt w:val="decimal"/>
          </w:endnotePr>
          <w:pgSz w:w="11906" w:h="16838" w:code="9"/>
          <w:pgMar w:top="1440" w:right="1440" w:bottom="1440" w:left="1440" w:header="708" w:footer="708" w:gutter="0"/>
          <w:cols w:space="708"/>
          <w:docGrid w:linePitch="360"/>
        </w:sectPr>
      </w:pPr>
    </w:p>
    <w:p w14:paraId="7DB3F4E6" w14:textId="77777777" w:rsidR="005B4578" w:rsidRPr="00351984" w:rsidRDefault="00BE2295" w:rsidP="00BE2295">
      <w:pPr>
        <w:pStyle w:val="Heading1"/>
        <w:spacing w:before="100" w:after="100"/>
        <w:rPr>
          <w:rFonts w:asciiTheme="minorBidi" w:hAnsiTheme="minorBidi" w:cstheme="minorBidi"/>
          <w:lang w:eastAsia="en-GB"/>
        </w:rPr>
      </w:pPr>
      <w:bookmarkStart w:id="23" w:name="_Toc405146389"/>
      <w:r>
        <w:rPr>
          <w:rFonts w:asciiTheme="minorBidi" w:hAnsiTheme="minorBidi" w:cstheme="minorBidi"/>
          <w:lang w:eastAsia="en-GB"/>
        </w:rPr>
        <w:t xml:space="preserve">The </w:t>
      </w:r>
      <w:r w:rsidR="005B4578" w:rsidRPr="00351984">
        <w:rPr>
          <w:rFonts w:asciiTheme="minorBidi" w:hAnsiTheme="minorBidi" w:cstheme="minorBidi"/>
          <w:lang w:eastAsia="en-GB"/>
        </w:rPr>
        <w:t xml:space="preserve">Ahmadinejad </w:t>
      </w:r>
      <w:r w:rsidR="00E13154" w:rsidRPr="00351984">
        <w:rPr>
          <w:rFonts w:asciiTheme="minorBidi" w:hAnsiTheme="minorBidi" w:cstheme="minorBidi"/>
          <w:lang w:eastAsia="en-GB"/>
        </w:rPr>
        <w:t xml:space="preserve">Presidency </w:t>
      </w:r>
      <w:r>
        <w:rPr>
          <w:rFonts w:asciiTheme="minorBidi" w:hAnsiTheme="minorBidi" w:cstheme="minorBidi"/>
          <w:lang w:eastAsia="en-GB"/>
        </w:rPr>
        <w:t>and</w:t>
      </w:r>
      <w:r w:rsidR="00E13154" w:rsidRPr="00351984">
        <w:rPr>
          <w:rFonts w:asciiTheme="minorBidi" w:hAnsiTheme="minorBidi" w:cstheme="minorBidi"/>
          <w:lang w:eastAsia="en-GB"/>
        </w:rPr>
        <w:t xml:space="preserve"> Women</w:t>
      </w:r>
      <w:bookmarkEnd w:id="23"/>
    </w:p>
    <w:p w14:paraId="7DB3F4E7" w14:textId="77777777" w:rsidR="00147E8C" w:rsidRPr="00351984" w:rsidRDefault="005B4578"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 xml:space="preserve"> </w:t>
      </w:r>
      <w:r w:rsidR="00147E8C" w:rsidRPr="00351984">
        <w:rPr>
          <w:rFonts w:asciiTheme="minorBidi" w:hAnsiTheme="minorBidi"/>
          <w:color w:val="000000" w:themeColor="text1"/>
          <w:sz w:val="24"/>
          <w:szCs w:val="24"/>
          <w:lang w:eastAsia="en-GB"/>
        </w:rPr>
        <w:t>During the 8 years of Ahmadinejad presidency, the situation of women worsened dramatically. Various legislation</w:t>
      </w:r>
      <w:r w:rsidRPr="00351984">
        <w:rPr>
          <w:rFonts w:asciiTheme="minorBidi" w:hAnsiTheme="minorBidi"/>
          <w:color w:val="000000" w:themeColor="text1"/>
          <w:sz w:val="24"/>
          <w:szCs w:val="24"/>
          <w:lang w:eastAsia="en-GB"/>
        </w:rPr>
        <w:t>s</w:t>
      </w:r>
      <w:r w:rsidR="00147E8C" w:rsidRPr="00351984">
        <w:rPr>
          <w:rFonts w:asciiTheme="minorBidi" w:hAnsiTheme="minorBidi"/>
          <w:color w:val="000000" w:themeColor="text1"/>
          <w:sz w:val="24"/>
          <w:szCs w:val="24"/>
          <w:lang w:eastAsia="en-GB"/>
        </w:rPr>
        <w:t xml:space="preserve"> were introduced and passed by the Islamic parliament which targeted women.</w:t>
      </w:r>
    </w:p>
    <w:p w14:paraId="7DB3F4E8" w14:textId="77777777" w:rsidR="00147E8C" w:rsidRPr="00351984" w:rsidRDefault="00147E8C"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The Bill to relax polygamy and temporary marriage</w:t>
      </w:r>
    </w:p>
    <w:p w14:paraId="7DB3F4E9" w14:textId="77777777" w:rsidR="00D53822" w:rsidRPr="00351984" w:rsidRDefault="00147E8C"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rPr>
      </w:pPr>
      <w:r w:rsidRPr="00351984">
        <w:rPr>
          <w:rFonts w:asciiTheme="minorBidi" w:hAnsiTheme="minorBidi"/>
          <w:color w:val="000000" w:themeColor="text1"/>
          <w:sz w:val="24"/>
          <w:szCs w:val="24"/>
          <w:lang w:eastAsia="en-GB"/>
        </w:rPr>
        <w:t>The Bill to limit the ratio of women at higher education</w:t>
      </w:r>
      <w:r w:rsidR="005124C8" w:rsidRPr="00351984">
        <w:rPr>
          <w:rFonts w:asciiTheme="minorBidi" w:hAnsiTheme="minorBidi"/>
          <w:color w:val="000000" w:themeColor="text1"/>
          <w:sz w:val="24"/>
          <w:szCs w:val="24"/>
          <w:lang w:eastAsia="en-GB"/>
        </w:rPr>
        <w:t>. W</w:t>
      </w:r>
      <w:r w:rsidR="00D53822" w:rsidRPr="00351984">
        <w:rPr>
          <w:rFonts w:asciiTheme="minorBidi" w:hAnsiTheme="minorBidi"/>
          <w:color w:val="000000" w:themeColor="text1"/>
          <w:sz w:val="24"/>
          <w:szCs w:val="24"/>
        </w:rPr>
        <w:t>omen we barred to</w:t>
      </w:r>
      <w:r w:rsidR="00703059" w:rsidRPr="00351984">
        <w:rPr>
          <w:rFonts w:asciiTheme="minorBidi" w:hAnsiTheme="minorBidi"/>
          <w:color w:val="000000" w:themeColor="text1"/>
          <w:sz w:val="24"/>
          <w:szCs w:val="24"/>
        </w:rPr>
        <w:t xml:space="preserve"> </w:t>
      </w:r>
      <w:r w:rsidR="00D53822" w:rsidRPr="00351984">
        <w:rPr>
          <w:rFonts w:asciiTheme="minorBidi" w:hAnsiTheme="minorBidi"/>
          <w:color w:val="000000" w:themeColor="text1"/>
          <w:sz w:val="24"/>
          <w:szCs w:val="24"/>
        </w:rPr>
        <w:t xml:space="preserve">study in the </w:t>
      </w:r>
      <w:r w:rsidR="00F95971" w:rsidRPr="00351984">
        <w:rPr>
          <w:rFonts w:asciiTheme="minorBidi" w:hAnsiTheme="minorBidi"/>
          <w:color w:val="000000" w:themeColor="text1"/>
          <w:sz w:val="24"/>
          <w:szCs w:val="24"/>
        </w:rPr>
        <w:t>77 fields out of 212</w:t>
      </w:r>
      <w:r w:rsidR="00D53822" w:rsidRPr="00351984">
        <w:rPr>
          <w:rFonts w:asciiTheme="minorBidi" w:hAnsiTheme="minorBidi"/>
          <w:color w:val="000000" w:themeColor="text1"/>
          <w:sz w:val="24"/>
          <w:szCs w:val="24"/>
        </w:rPr>
        <w:t xml:space="preserve"> fields at the higher education. </w:t>
      </w:r>
    </w:p>
    <w:p w14:paraId="7DB3F4EA" w14:textId="77777777" w:rsidR="00D53822" w:rsidRPr="00351984" w:rsidRDefault="00D53822" w:rsidP="00351984">
      <w:pPr>
        <w:pStyle w:val="ListParagraph"/>
        <w:numPr>
          <w:ilvl w:val="0"/>
          <w:numId w:val="7"/>
        </w:numPr>
        <w:rPr>
          <w:rFonts w:asciiTheme="minorBidi" w:hAnsiTheme="minorBidi"/>
          <w:color w:val="000000" w:themeColor="text1"/>
          <w:szCs w:val="24"/>
        </w:rPr>
      </w:pPr>
      <w:r w:rsidRPr="00351984">
        <w:rPr>
          <w:rFonts w:asciiTheme="minorBidi" w:hAnsiTheme="minorBidi"/>
          <w:color w:val="000000" w:themeColor="text1"/>
          <w:szCs w:val="24"/>
        </w:rPr>
        <w:t>Limiting the number of women in the field of Medicine which was ratified in 2008.</w:t>
      </w:r>
    </w:p>
    <w:p w14:paraId="7DB3F4EB" w14:textId="77777777" w:rsidR="00D53822" w:rsidRPr="00351984" w:rsidRDefault="005124C8" w:rsidP="00351984">
      <w:pPr>
        <w:pStyle w:val="ListParagraph"/>
        <w:numPr>
          <w:ilvl w:val="0"/>
          <w:numId w:val="7"/>
        </w:numPr>
        <w:rPr>
          <w:rFonts w:asciiTheme="minorBidi" w:hAnsiTheme="minorBidi"/>
          <w:color w:val="000000" w:themeColor="text1"/>
          <w:szCs w:val="24"/>
        </w:rPr>
      </w:pPr>
      <w:r w:rsidRPr="00351984">
        <w:rPr>
          <w:rFonts w:asciiTheme="minorBidi" w:hAnsiTheme="minorBidi"/>
          <w:color w:val="000000" w:themeColor="text1"/>
          <w:szCs w:val="24"/>
        </w:rPr>
        <w:t>R</w:t>
      </w:r>
      <w:r w:rsidR="00D53822" w:rsidRPr="00351984">
        <w:rPr>
          <w:rFonts w:asciiTheme="minorBidi" w:hAnsiTheme="minorBidi"/>
          <w:color w:val="000000" w:themeColor="text1"/>
          <w:szCs w:val="24"/>
        </w:rPr>
        <w:t xml:space="preserve">atios at the level of masters and PhD’ degrees </w:t>
      </w:r>
      <w:r w:rsidR="00F95971" w:rsidRPr="00351984">
        <w:rPr>
          <w:rFonts w:asciiTheme="minorBidi" w:hAnsiTheme="minorBidi"/>
          <w:color w:val="000000" w:themeColor="text1"/>
          <w:szCs w:val="24"/>
        </w:rPr>
        <w:t>to</w:t>
      </w:r>
      <w:r w:rsidR="00D53822" w:rsidRPr="00351984">
        <w:rPr>
          <w:rFonts w:asciiTheme="minorBidi" w:hAnsiTheme="minorBidi"/>
          <w:color w:val="000000" w:themeColor="text1"/>
          <w:szCs w:val="24"/>
        </w:rPr>
        <w:t xml:space="preserve"> limit the number of women.</w:t>
      </w:r>
    </w:p>
    <w:p w14:paraId="7DB3F4EC" w14:textId="77777777" w:rsidR="00270242" w:rsidRPr="00351984" w:rsidRDefault="00270242" w:rsidP="00351984">
      <w:pPr>
        <w:pStyle w:val="ListParagraph"/>
        <w:numPr>
          <w:ilvl w:val="0"/>
          <w:numId w:val="7"/>
        </w:numPr>
        <w:rPr>
          <w:rFonts w:asciiTheme="minorBidi" w:hAnsiTheme="minorBidi"/>
          <w:color w:val="000000" w:themeColor="text1"/>
          <w:szCs w:val="24"/>
        </w:rPr>
      </w:pPr>
      <w:r w:rsidRPr="00351984">
        <w:rPr>
          <w:rFonts w:asciiTheme="minorBidi" w:hAnsiTheme="minorBidi"/>
          <w:color w:val="000000" w:themeColor="text1"/>
          <w:szCs w:val="24"/>
        </w:rPr>
        <w:t xml:space="preserve">Segregation of fields of study </w:t>
      </w:r>
      <w:r w:rsidR="009E1A51" w:rsidRPr="00351984">
        <w:rPr>
          <w:rFonts w:asciiTheme="minorBidi" w:hAnsiTheme="minorBidi"/>
          <w:color w:val="000000" w:themeColor="text1"/>
          <w:szCs w:val="24"/>
        </w:rPr>
        <w:t>and banning</w:t>
      </w:r>
      <w:r w:rsidRPr="00351984">
        <w:rPr>
          <w:rFonts w:asciiTheme="minorBidi" w:hAnsiTheme="minorBidi"/>
          <w:color w:val="000000" w:themeColor="text1"/>
          <w:szCs w:val="24"/>
        </w:rPr>
        <w:t xml:space="preserve"> w</w:t>
      </w:r>
      <w:r w:rsidR="009E1A51" w:rsidRPr="00351984">
        <w:rPr>
          <w:rFonts w:asciiTheme="minorBidi" w:hAnsiTheme="minorBidi"/>
          <w:color w:val="000000" w:themeColor="text1"/>
          <w:szCs w:val="24"/>
        </w:rPr>
        <w:t>o</w:t>
      </w:r>
      <w:r w:rsidRPr="00351984">
        <w:rPr>
          <w:rFonts w:asciiTheme="minorBidi" w:hAnsiTheme="minorBidi"/>
          <w:color w:val="000000" w:themeColor="text1"/>
          <w:szCs w:val="24"/>
        </w:rPr>
        <w:t>men</w:t>
      </w:r>
      <w:r w:rsidR="009E1A51" w:rsidRPr="00351984">
        <w:rPr>
          <w:rFonts w:asciiTheme="minorBidi" w:hAnsiTheme="minorBidi"/>
          <w:color w:val="000000" w:themeColor="text1"/>
          <w:szCs w:val="24"/>
        </w:rPr>
        <w:t xml:space="preserve"> to study certain fields</w:t>
      </w:r>
      <w:r w:rsidRPr="00351984">
        <w:rPr>
          <w:rFonts w:asciiTheme="minorBidi" w:hAnsiTheme="minorBidi"/>
          <w:color w:val="000000" w:themeColor="text1"/>
          <w:szCs w:val="24"/>
        </w:rPr>
        <w:t>.</w:t>
      </w:r>
    </w:p>
    <w:p w14:paraId="7DB3F4ED" w14:textId="77777777" w:rsidR="00D53822" w:rsidRPr="00351984" w:rsidRDefault="00D53822" w:rsidP="00351984">
      <w:pPr>
        <w:pStyle w:val="ListParagraph"/>
        <w:numPr>
          <w:ilvl w:val="0"/>
          <w:numId w:val="7"/>
        </w:numPr>
        <w:rPr>
          <w:rFonts w:asciiTheme="minorBidi" w:hAnsiTheme="minorBidi"/>
          <w:color w:val="000000" w:themeColor="text1"/>
          <w:szCs w:val="24"/>
        </w:rPr>
      </w:pPr>
      <w:r w:rsidRPr="00351984">
        <w:rPr>
          <w:rFonts w:asciiTheme="minorBidi" w:hAnsiTheme="minorBidi"/>
          <w:color w:val="000000" w:themeColor="text1"/>
          <w:szCs w:val="24"/>
        </w:rPr>
        <w:t>Regionalisation of gender in higher education for women. This meant that women who had higher marks than men in the university entrance exams and had the chance to attend a better uni</w:t>
      </w:r>
      <w:r w:rsidR="009E1A51" w:rsidRPr="00351984">
        <w:rPr>
          <w:rFonts w:asciiTheme="minorBidi" w:hAnsiTheme="minorBidi"/>
          <w:color w:val="000000" w:themeColor="text1"/>
          <w:szCs w:val="24"/>
        </w:rPr>
        <w:t>versity outside their residence</w:t>
      </w:r>
      <w:r w:rsidRPr="00351984">
        <w:rPr>
          <w:rFonts w:asciiTheme="minorBidi" w:hAnsiTheme="minorBidi"/>
          <w:color w:val="000000" w:themeColor="text1"/>
          <w:szCs w:val="24"/>
        </w:rPr>
        <w:t>.</w:t>
      </w:r>
    </w:p>
    <w:p w14:paraId="7DB3F4EE" w14:textId="77777777" w:rsidR="00D53822" w:rsidRPr="00351984" w:rsidRDefault="00D53822" w:rsidP="00351984">
      <w:pPr>
        <w:pStyle w:val="ListParagraph"/>
        <w:numPr>
          <w:ilvl w:val="0"/>
          <w:numId w:val="7"/>
        </w:numPr>
        <w:rPr>
          <w:rFonts w:asciiTheme="minorBidi" w:hAnsiTheme="minorBidi"/>
          <w:color w:val="000000" w:themeColor="text1"/>
          <w:szCs w:val="24"/>
        </w:rPr>
      </w:pPr>
      <w:r w:rsidRPr="00351984">
        <w:rPr>
          <w:rFonts w:asciiTheme="minorBidi" w:hAnsiTheme="minorBidi"/>
          <w:color w:val="000000" w:themeColor="text1"/>
          <w:szCs w:val="24"/>
        </w:rPr>
        <w:t>Separation of text books for boys and girls at the elementary and secondary schools with the aim of teaching girls traditional, gender specific roles.</w:t>
      </w:r>
    </w:p>
    <w:p w14:paraId="7DB3F4EF" w14:textId="77777777" w:rsidR="00147E8C" w:rsidRPr="00351984" w:rsidRDefault="002C1A2A"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An article in the Bill on adoption which allowed the father to marry his adopted child</w:t>
      </w:r>
      <w:r w:rsidR="009E1A51" w:rsidRPr="00351984">
        <w:rPr>
          <w:rFonts w:asciiTheme="minorBidi" w:hAnsiTheme="minorBidi"/>
          <w:color w:val="000000" w:themeColor="text1"/>
          <w:sz w:val="24"/>
          <w:szCs w:val="24"/>
          <w:lang w:eastAsia="en-GB"/>
        </w:rPr>
        <w:t>.</w:t>
      </w:r>
    </w:p>
    <w:p w14:paraId="7DB3F4F0" w14:textId="77777777" w:rsidR="002C1A2A" w:rsidRPr="00351984" w:rsidRDefault="002C1A2A"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The policy of population increase and legislation</w:t>
      </w:r>
      <w:r w:rsidR="005124C8" w:rsidRPr="00351984">
        <w:rPr>
          <w:rFonts w:asciiTheme="minorBidi" w:hAnsiTheme="minorBidi"/>
          <w:color w:val="000000" w:themeColor="text1"/>
          <w:sz w:val="24"/>
          <w:szCs w:val="24"/>
          <w:lang w:eastAsia="en-GB"/>
        </w:rPr>
        <w:t xml:space="preserve"> to ban birth control devices, v</w:t>
      </w:r>
      <w:r w:rsidRPr="00351984">
        <w:rPr>
          <w:rFonts w:asciiTheme="minorBidi" w:hAnsiTheme="minorBidi"/>
          <w:color w:val="000000" w:themeColor="text1"/>
          <w:sz w:val="24"/>
          <w:szCs w:val="24"/>
          <w:lang w:eastAsia="en-GB"/>
        </w:rPr>
        <w:t>asectomy and further restrictions on abortion</w:t>
      </w:r>
    </w:p>
    <w:p w14:paraId="7DB3F4F1" w14:textId="77777777" w:rsidR="002C1A2A" w:rsidRPr="00351984" w:rsidRDefault="002C1A2A"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At the employment level, priority is given to married men with children, married women with children and single, independent women are placed at the bottom</w:t>
      </w:r>
    </w:p>
    <w:p w14:paraId="7DB3F4F2" w14:textId="77777777" w:rsidR="005B4578" w:rsidRPr="00351984" w:rsidRDefault="002C1A2A" w:rsidP="00351984">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Iran has more than 1,300,000 women head of family who support up to 5 member</w:t>
      </w:r>
      <w:r w:rsidR="00D53822" w:rsidRPr="00351984">
        <w:rPr>
          <w:rFonts w:asciiTheme="minorBidi" w:hAnsiTheme="minorBidi"/>
          <w:color w:val="000000" w:themeColor="text1"/>
          <w:sz w:val="24"/>
          <w:szCs w:val="24"/>
          <w:lang w:eastAsia="en-GB"/>
        </w:rPr>
        <w:t>s</w:t>
      </w:r>
      <w:r w:rsidRPr="00351984">
        <w:rPr>
          <w:rFonts w:asciiTheme="minorBidi" w:hAnsiTheme="minorBidi"/>
          <w:color w:val="000000" w:themeColor="text1"/>
          <w:sz w:val="24"/>
          <w:szCs w:val="24"/>
          <w:lang w:eastAsia="en-GB"/>
        </w:rPr>
        <w:t>. Yet, in law, the man is recognised as head of family.</w:t>
      </w:r>
    </w:p>
    <w:p w14:paraId="7DB3F4F3" w14:textId="77777777" w:rsidR="002C1A2A" w:rsidRDefault="0084733E" w:rsidP="003C5EF7">
      <w:pPr>
        <w:pStyle w:val="NoSpacing"/>
        <w:numPr>
          <w:ilvl w:val="0"/>
          <w:numId w:val="7"/>
        </w:numPr>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Legislation &amp; directives on Hi</w:t>
      </w:r>
      <w:r w:rsidR="005B4578" w:rsidRPr="00351984">
        <w:rPr>
          <w:rFonts w:asciiTheme="minorBidi" w:hAnsiTheme="minorBidi"/>
          <w:color w:val="000000" w:themeColor="text1"/>
          <w:sz w:val="24"/>
          <w:szCs w:val="24"/>
          <w:lang w:eastAsia="en-GB"/>
        </w:rPr>
        <w:t>jab</w:t>
      </w:r>
      <w:r w:rsidR="005F34AE" w:rsidRPr="00351984">
        <w:rPr>
          <w:rFonts w:asciiTheme="minorBidi" w:hAnsiTheme="minorBidi"/>
          <w:color w:val="000000" w:themeColor="text1"/>
          <w:sz w:val="24"/>
          <w:szCs w:val="24"/>
          <w:lang w:eastAsia="en-GB"/>
        </w:rPr>
        <w:t xml:space="preserve">, Khatami’s legacy worsens during </w:t>
      </w:r>
      <w:r w:rsidR="00E13154" w:rsidRPr="00351984">
        <w:rPr>
          <w:rFonts w:asciiTheme="minorBidi" w:hAnsiTheme="minorBidi"/>
          <w:color w:val="000000" w:themeColor="text1"/>
          <w:sz w:val="24"/>
          <w:szCs w:val="24"/>
          <w:lang w:eastAsia="en-GB"/>
        </w:rPr>
        <w:t>Ahmadinejad</w:t>
      </w:r>
      <w:r w:rsidR="005F34AE" w:rsidRPr="00351984">
        <w:rPr>
          <w:rFonts w:asciiTheme="minorBidi" w:hAnsiTheme="minorBidi"/>
          <w:color w:val="000000" w:themeColor="text1"/>
          <w:sz w:val="24"/>
          <w:szCs w:val="24"/>
          <w:lang w:eastAsia="en-GB"/>
        </w:rPr>
        <w:t xml:space="preserve"> a</w:t>
      </w:r>
      <w:r w:rsidR="003C5EF7">
        <w:rPr>
          <w:rFonts w:asciiTheme="minorBidi" w:hAnsiTheme="minorBidi"/>
          <w:color w:val="000000" w:themeColor="text1"/>
          <w:sz w:val="24"/>
          <w:szCs w:val="24"/>
          <w:lang w:eastAsia="en-GB"/>
        </w:rPr>
        <w:t>s he implements and enforces</w:t>
      </w:r>
      <w:r w:rsidR="005F34AE" w:rsidRPr="00351984">
        <w:rPr>
          <w:rFonts w:asciiTheme="minorBidi" w:hAnsiTheme="minorBidi"/>
          <w:color w:val="000000" w:themeColor="text1"/>
          <w:sz w:val="24"/>
          <w:szCs w:val="24"/>
          <w:lang w:eastAsia="en-GB"/>
        </w:rPr>
        <w:t xml:space="preserve"> the contents of the directive which Khatami issued to all government organisations regarding the “Policy of </w:t>
      </w:r>
      <w:r w:rsidR="00523524">
        <w:rPr>
          <w:rFonts w:asciiTheme="minorBidi" w:hAnsiTheme="minorBidi"/>
          <w:color w:val="000000" w:themeColor="text1"/>
          <w:sz w:val="24"/>
          <w:szCs w:val="24"/>
          <w:lang w:eastAsia="en-GB"/>
        </w:rPr>
        <w:t>Hijab</w:t>
      </w:r>
      <w:r w:rsidR="005F34AE" w:rsidRPr="00351984">
        <w:rPr>
          <w:rFonts w:asciiTheme="minorBidi" w:hAnsiTheme="minorBidi"/>
          <w:color w:val="000000" w:themeColor="text1"/>
          <w:sz w:val="24"/>
          <w:szCs w:val="24"/>
          <w:lang w:eastAsia="en-GB"/>
        </w:rPr>
        <w:t xml:space="preserve"> &amp; Chastity”. </w:t>
      </w:r>
      <w:r w:rsidR="002C1A2A" w:rsidRPr="00351984">
        <w:rPr>
          <w:rFonts w:asciiTheme="minorBidi" w:hAnsiTheme="minorBidi"/>
          <w:color w:val="000000" w:themeColor="text1"/>
          <w:sz w:val="24"/>
          <w:szCs w:val="24"/>
          <w:lang w:eastAsia="en-GB"/>
        </w:rPr>
        <w:t xml:space="preserve"> </w:t>
      </w:r>
    </w:p>
    <w:p w14:paraId="7DB3F4F4" w14:textId="77777777" w:rsidR="00E13154" w:rsidRPr="00351984" w:rsidRDefault="00E13154" w:rsidP="00E13154">
      <w:pPr>
        <w:pStyle w:val="NoSpacing"/>
        <w:spacing w:before="100" w:beforeAutospacing="1" w:after="100" w:afterAutospacing="1"/>
        <w:jc w:val="lowKashida"/>
        <w:rPr>
          <w:rFonts w:asciiTheme="minorBidi" w:hAnsiTheme="minorBidi"/>
          <w:color w:val="000000" w:themeColor="text1"/>
          <w:sz w:val="24"/>
          <w:szCs w:val="24"/>
          <w:lang w:eastAsia="en-GB"/>
        </w:rPr>
      </w:pPr>
    </w:p>
    <w:p w14:paraId="7DB3F4F5" w14:textId="77777777" w:rsidR="004E48C4" w:rsidRPr="00351984" w:rsidRDefault="004E48C4" w:rsidP="00351984">
      <w:pPr>
        <w:rPr>
          <w:rFonts w:asciiTheme="minorBidi" w:hAnsiTheme="minorBidi"/>
          <w:color w:val="000000" w:themeColor="text1"/>
          <w:szCs w:val="24"/>
          <w:lang w:eastAsia="en-GB"/>
        </w:rPr>
        <w:sectPr w:rsidR="004E48C4" w:rsidRPr="00351984" w:rsidSect="007012C8">
          <w:endnotePr>
            <w:numFmt w:val="decimal"/>
          </w:endnotePr>
          <w:pgSz w:w="11906" w:h="16838" w:code="9"/>
          <w:pgMar w:top="1440" w:right="1440" w:bottom="1440" w:left="1440" w:header="708" w:footer="708" w:gutter="0"/>
          <w:cols w:space="708"/>
          <w:docGrid w:linePitch="360"/>
        </w:sectPr>
      </w:pPr>
    </w:p>
    <w:p w14:paraId="7DB3F4F6" w14:textId="77777777" w:rsidR="002C1A2A" w:rsidRPr="00351984" w:rsidRDefault="00626328" w:rsidP="00F37B7B">
      <w:pPr>
        <w:pStyle w:val="NoSpacing"/>
        <w:jc w:val="center"/>
        <w:rPr>
          <w:rFonts w:asciiTheme="minorBidi" w:hAnsiTheme="minorBidi"/>
          <w:color w:val="000000" w:themeColor="text1"/>
          <w:sz w:val="24"/>
          <w:szCs w:val="24"/>
          <w:lang w:eastAsia="en-GB"/>
        </w:rPr>
      </w:pPr>
      <w:r w:rsidRPr="00351984">
        <w:rPr>
          <w:rFonts w:asciiTheme="minorBidi" w:hAnsiTheme="minorBidi"/>
          <w:noProof/>
          <w:color w:val="000000" w:themeColor="text1"/>
          <w:sz w:val="24"/>
          <w:szCs w:val="24"/>
          <w:lang w:eastAsia="en-GB"/>
        </w:rPr>
        <w:drawing>
          <wp:inline distT="0" distB="0" distL="0" distR="0" wp14:anchorId="7DB3F64E" wp14:editId="7DB3F64F">
            <wp:extent cx="5400000" cy="3172620"/>
            <wp:effectExtent l="19050" t="0" r="0" b="0"/>
            <wp:docPr id="44" name="Picture 44" descr="IRAN-WOMENS-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AN-WOMENS-MOV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00" cy="3172620"/>
                    </a:xfrm>
                    <a:prstGeom prst="rect">
                      <a:avLst/>
                    </a:prstGeom>
                    <a:noFill/>
                    <a:ln>
                      <a:noFill/>
                    </a:ln>
                  </pic:spPr>
                </pic:pic>
              </a:graphicData>
            </a:graphic>
          </wp:inline>
        </w:drawing>
      </w:r>
    </w:p>
    <w:p w14:paraId="7DB3F4F7" w14:textId="77777777" w:rsidR="00626328" w:rsidRDefault="00626328" w:rsidP="00F37B7B">
      <w:pPr>
        <w:pStyle w:val="Caption"/>
        <w:spacing w:before="0" w:beforeAutospacing="0" w:after="0" w:afterAutospacing="0"/>
        <w:jc w:val="center"/>
        <w:rPr>
          <w:noProof/>
        </w:rPr>
      </w:pPr>
      <w:r w:rsidRPr="00F37B7B">
        <w:rPr>
          <w:noProof/>
        </w:rPr>
        <w:t>A number of women activists, 2010</w:t>
      </w:r>
    </w:p>
    <w:p w14:paraId="7DB3F4F8" w14:textId="77777777" w:rsidR="00F37B7B" w:rsidRPr="00F37B7B" w:rsidRDefault="00F37B7B" w:rsidP="00F37B7B"/>
    <w:p w14:paraId="7DB3F4F9" w14:textId="77777777" w:rsidR="00626328" w:rsidRPr="00351984" w:rsidRDefault="00626328" w:rsidP="00F37B7B">
      <w:pPr>
        <w:pStyle w:val="NoSpacing"/>
        <w:jc w:val="center"/>
        <w:rPr>
          <w:rFonts w:asciiTheme="minorBidi" w:hAnsiTheme="minorBidi"/>
          <w:color w:val="000000" w:themeColor="text1"/>
          <w:sz w:val="24"/>
          <w:szCs w:val="24"/>
          <w:lang w:eastAsia="en-GB"/>
        </w:rPr>
      </w:pPr>
      <w:r w:rsidRPr="00351984">
        <w:rPr>
          <w:rFonts w:asciiTheme="minorBidi" w:hAnsiTheme="minorBidi"/>
          <w:noProof/>
          <w:color w:val="000000" w:themeColor="text1"/>
          <w:sz w:val="24"/>
          <w:szCs w:val="24"/>
          <w:lang w:eastAsia="en-GB"/>
        </w:rPr>
        <w:drawing>
          <wp:inline distT="0" distB="0" distL="0" distR="0" wp14:anchorId="7DB3F650" wp14:editId="7DB3F651">
            <wp:extent cx="3828555" cy="4750981"/>
            <wp:effectExtent l="19050" t="0" r="495" b="0"/>
            <wp:docPr id="43" name="Picture 43" descr="3rd-Iranian-Women-Movement-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rd-Iranian-Women-Movement-Gather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31127" cy="4754173"/>
                    </a:xfrm>
                    <a:prstGeom prst="rect">
                      <a:avLst/>
                    </a:prstGeom>
                    <a:noFill/>
                    <a:ln>
                      <a:noFill/>
                    </a:ln>
                  </pic:spPr>
                </pic:pic>
              </a:graphicData>
            </a:graphic>
          </wp:inline>
        </w:drawing>
      </w:r>
    </w:p>
    <w:p w14:paraId="7DB3F4FA" w14:textId="77777777" w:rsidR="00626328" w:rsidRPr="00F37B7B" w:rsidRDefault="00626328" w:rsidP="00F37B7B">
      <w:pPr>
        <w:pStyle w:val="NoSpacing"/>
        <w:jc w:val="center"/>
        <w:rPr>
          <w:rFonts w:asciiTheme="minorBidi" w:hAnsiTheme="minorBidi"/>
          <w:b/>
          <w:bCs/>
          <w:color w:val="4F81BD" w:themeColor="accent1"/>
          <w:sz w:val="18"/>
          <w:szCs w:val="18"/>
          <w:lang w:eastAsia="en-GB"/>
        </w:rPr>
      </w:pPr>
      <w:r w:rsidRPr="00F37B7B">
        <w:rPr>
          <w:rFonts w:asciiTheme="minorBidi" w:hAnsiTheme="minorBidi"/>
          <w:b/>
          <w:bCs/>
          <w:color w:val="4F81BD" w:themeColor="accent1"/>
          <w:sz w:val="18"/>
          <w:szCs w:val="18"/>
          <w:lang w:eastAsia="en-GB"/>
        </w:rPr>
        <w:t>A number of women’s rights campaigners speak at various events</w:t>
      </w:r>
    </w:p>
    <w:p w14:paraId="7DB3F4FB" w14:textId="77777777" w:rsidR="00F37B7B" w:rsidRPr="00351984" w:rsidRDefault="00F37B7B" w:rsidP="00F37B7B">
      <w:pPr>
        <w:pStyle w:val="NoSpacing"/>
        <w:jc w:val="lowKashida"/>
        <w:rPr>
          <w:rFonts w:asciiTheme="minorBidi" w:hAnsiTheme="minorBidi"/>
          <w:color w:val="000000" w:themeColor="text1"/>
          <w:sz w:val="16"/>
          <w:szCs w:val="16"/>
          <w:lang w:eastAsia="en-GB"/>
        </w:rPr>
      </w:pPr>
    </w:p>
    <w:p w14:paraId="7DB3F4FC" w14:textId="77777777" w:rsidR="0052341E" w:rsidRDefault="0052341E" w:rsidP="00351984">
      <w:pPr>
        <w:pStyle w:val="NoSpacing"/>
        <w:spacing w:before="100" w:beforeAutospacing="1" w:after="100" w:afterAutospacing="1"/>
        <w:jc w:val="lowKashida"/>
        <w:rPr>
          <w:rFonts w:asciiTheme="minorBidi" w:hAnsiTheme="minorBidi"/>
          <w:color w:val="000000" w:themeColor="text1"/>
          <w:sz w:val="24"/>
          <w:szCs w:val="24"/>
          <w:lang w:eastAsia="en-GB"/>
        </w:rPr>
        <w:sectPr w:rsidR="0052341E" w:rsidSect="007012C8">
          <w:endnotePr>
            <w:numFmt w:val="decimal"/>
          </w:endnotePr>
          <w:pgSz w:w="11906" w:h="16838" w:code="9"/>
          <w:pgMar w:top="1440" w:right="1440" w:bottom="1440" w:left="1440" w:header="708" w:footer="708" w:gutter="0"/>
          <w:cols w:space="708"/>
          <w:docGrid w:linePitch="360"/>
        </w:sectPr>
      </w:pPr>
    </w:p>
    <w:p w14:paraId="7DB3F4FD" w14:textId="77777777" w:rsidR="00626328" w:rsidRDefault="0052341E" w:rsidP="002E345B">
      <w:pPr>
        <w:pStyle w:val="Heading1"/>
        <w:rPr>
          <w:lang w:eastAsia="en-GB"/>
        </w:rPr>
      </w:pPr>
      <w:bookmarkStart w:id="24" w:name="_Toc405146390"/>
      <w:r>
        <w:rPr>
          <w:lang w:eastAsia="en-GB"/>
        </w:rPr>
        <w:t>Rohani, Promises of Moderation and Women</w:t>
      </w:r>
      <w:bookmarkEnd w:id="24"/>
    </w:p>
    <w:p w14:paraId="7DB3F4FE" w14:textId="77777777" w:rsidR="00BF6B57" w:rsidRDefault="00BF6B57" w:rsidP="00BF6B57">
      <w:pPr>
        <w:rPr>
          <w:rFonts w:asciiTheme="minorBidi" w:hAnsiTheme="minorBidi"/>
          <w:lang w:eastAsia="en-GB"/>
        </w:rPr>
      </w:pPr>
      <w:r>
        <w:rPr>
          <w:rFonts w:asciiTheme="minorBidi" w:hAnsiTheme="minorBidi"/>
          <w:lang w:eastAsia="en-GB"/>
        </w:rPr>
        <w:t xml:space="preserve">In August 2013, Hassan </w:t>
      </w:r>
      <w:proofErr w:type="spellStart"/>
      <w:r>
        <w:rPr>
          <w:rFonts w:asciiTheme="minorBidi" w:hAnsiTheme="minorBidi"/>
          <w:lang w:eastAsia="en-GB"/>
        </w:rPr>
        <w:t>Rohani</w:t>
      </w:r>
      <w:proofErr w:type="spellEnd"/>
      <w:r w:rsidR="00905DE5">
        <w:rPr>
          <w:rFonts w:asciiTheme="minorBidi" w:hAnsiTheme="minorBidi"/>
          <w:lang w:eastAsia="en-GB"/>
        </w:rPr>
        <w:t>, a PhD graduate of law school in Britain,</w:t>
      </w:r>
      <w:r>
        <w:rPr>
          <w:rFonts w:asciiTheme="minorBidi" w:hAnsiTheme="minorBidi"/>
          <w:lang w:eastAsia="en-GB"/>
        </w:rPr>
        <w:t xml:space="preserve"> won the 10</w:t>
      </w:r>
      <w:r w:rsidRPr="00BF6B57">
        <w:rPr>
          <w:rFonts w:asciiTheme="minorBidi" w:hAnsiTheme="minorBidi"/>
          <w:vertAlign w:val="superscript"/>
          <w:lang w:eastAsia="en-GB"/>
        </w:rPr>
        <w:t>th</w:t>
      </w:r>
      <w:r>
        <w:rPr>
          <w:rFonts w:asciiTheme="minorBidi" w:hAnsiTheme="minorBidi"/>
          <w:lang w:eastAsia="en-GB"/>
        </w:rPr>
        <w:t xml:space="preserve"> presidential election</w:t>
      </w:r>
      <w:r w:rsidR="00CF1A73">
        <w:rPr>
          <w:rFonts w:asciiTheme="minorBidi" w:hAnsiTheme="minorBidi"/>
          <w:lang w:eastAsia="en-GB"/>
        </w:rPr>
        <w:t>s</w:t>
      </w:r>
      <w:r>
        <w:rPr>
          <w:rFonts w:asciiTheme="minorBidi" w:hAnsiTheme="minorBidi"/>
          <w:lang w:eastAsia="en-GB"/>
        </w:rPr>
        <w:t xml:space="preserve"> with over eighteen million votes. Women comprised a </w:t>
      </w:r>
      <w:r w:rsidR="00CF1A73">
        <w:rPr>
          <w:rFonts w:asciiTheme="minorBidi" w:hAnsiTheme="minorBidi"/>
          <w:lang w:eastAsia="en-GB"/>
        </w:rPr>
        <w:t xml:space="preserve">big </w:t>
      </w:r>
      <w:r>
        <w:rPr>
          <w:rFonts w:asciiTheme="minorBidi" w:hAnsiTheme="minorBidi"/>
          <w:lang w:eastAsia="en-GB"/>
        </w:rPr>
        <w:t xml:space="preserve">proportion of voters. Hassan </w:t>
      </w:r>
      <w:proofErr w:type="spellStart"/>
      <w:r>
        <w:rPr>
          <w:rFonts w:asciiTheme="minorBidi" w:hAnsiTheme="minorBidi"/>
          <w:lang w:eastAsia="en-GB"/>
        </w:rPr>
        <w:t>Rohani’s</w:t>
      </w:r>
      <w:proofErr w:type="spellEnd"/>
      <w:r>
        <w:rPr>
          <w:rFonts w:asciiTheme="minorBidi" w:hAnsiTheme="minorBidi"/>
          <w:lang w:eastAsia="en-GB"/>
        </w:rPr>
        <w:t xml:space="preserve"> presidency began with promises of </w:t>
      </w:r>
      <w:r w:rsidR="00905DE5">
        <w:rPr>
          <w:rFonts w:asciiTheme="minorBidi" w:hAnsiTheme="minorBidi"/>
          <w:lang w:eastAsia="en-GB"/>
        </w:rPr>
        <w:t xml:space="preserve">further transparency and openness and reviving Iran’s stance in the international community. On the issue of women, </w:t>
      </w:r>
      <w:proofErr w:type="spellStart"/>
      <w:r w:rsidR="00905DE5">
        <w:rPr>
          <w:rFonts w:asciiTheme="minorBidi" w:hAnsiTheme="minorBidi"/>
          <w:lang w:eastAsia="en-GB"/>
        </w:rPr>
        <w:t>Rohani</w:t>
      </w:r>
      <w:proofErr w:type="spellEnd"/>
      <w:r w:rsidR="00905DE5">
        <w:rPr>
          <w:rFonts w:asciiTheme="minorBidi" w:hAnsiTheme="minorBidi"/>
          <w:lang w:eastAsia="en-GB"/>
        </w:rPr>
        <w:t xml:space="preserve"> stated that there is no difference between men and women and promised creating more opportunities for women including setting up a ministry for women. </w:t>
      </w:r>
    </w:p>
    <w:p w14:paraId="7DB3F4FF" w14:textId="77777777" w:rsidR="00905DE5" w:rsidRDefault="00905DE5" w:rsidP="004058C8">
      <w:pPr>
        <w:rPr>
          <w:rFonts w:asciiTheme="minorBidi" w:hAnsiTheme="minorBidi"/>
          <w:lang w:eastAsia="en-GB"/>
        </w:rPr>
      </w:pPr>
      <w:r>
        <w:rPr>
          <w:rFonts w:asciiTheme="minorBidi" w:hAnsiTheme="minorBidi"/>
          <w:lang w:eastAsia="en-GB"/>
        </w:rPr>
        <w:t xml:space="preserve">In the first months of </w:t>
      </w:r>
      <w:proofErr w:type="spellStart"/>
      <w:r>
        <w:rPr>
          <w:rFonts w:asciiTheme="minorBidi" w:hAnsiTheme="minorBidi"/>
          <w:lang w:eastAsia="en-GB"/>
        </w:rPr>
        <w:t>Rohani’s</w:t>
      </w:r>
      <w:proofErr w:type="spellEnd"/>
      <w:r>
        <w:rPr>
          <w:rFonts w:asciiTheme="minorBidi" w:hAnsiTheme="minorBidi"/>
          <w:lang w:eastAsia="en-GB"/>
        </w:rPr>
        <w:t xml:space="preserve"> presidency hopes were raised by some that he will meet up to his promises on women as he appointed 2 women deputies and a spokeswoman for the foreign ministry. He later appointed another female deputy on women</w:t>
      </w:r>
      <w:r w:rsidR="004058C8">
        <w:rPr>
          <w:rFonts w:asciiTheme="minorBidi" w:hAnsiTheme="minorBidi"/>
          <w:lang w:eastAsia="en-GB"/>
        </w:rPr>
        <w:t xml:space="preserve"> and family</w:t>
      </w:r>
      <w:r>
        <w:rPr>
          <w:rFonts w:asciiTheme="minorBidi" w:hAnsiTheme="minorBidi"/>
          <w:lang w:eastAsia="en-GB"/>
        </w:rPr>
        <w:t xml:space="preserve"> affairs. Hassan </w:t>
      </w:r>
      <w:proofErr w:type="spellStart"/>
      <w:r>
        <w:rPr>
          <w:rFonts w:asciiTheme="minorBidi" w:hAnsiTheme="minorBidi"/>
          <w:lang w:eastAsia="en-GB"/>
        </w:rPr>
        <w:t>Rohani</w:t>
      </w:r>
      <w:proofErr w:type="spellEnd"/>
      <w:r>
        <w:rPr>
          <w:rFonts w:asciiTheme="minorBidi" w:hAnsiTheme="minorBidi"/>
          <w:lang w:eastAsia="en-GB"/>
        </w:rPr>
        <w:t xml:space="preserve"> published a Citizens Charter which </w:t>
      </w:r>
      <w:r w:rsidR="004058C8">
        <w:rPr>
          <w:rFonts w:asciiTheme="minorBidi" w:hAnsiTheme="minorBidi"/>
          <w:lang w:eastAsia="en-GB"/>
        </w:rPr>
        <w:t xml:space="preserve">was </w:t>
      </w:r>
      <w:r>
        <w:rPr>
          <w:rFonts w:asciiTheme="minorBidi" w:hAnsiTheme="minorBidi"/>
          <w:lang w:eastAsia="en-GB"/>
        </w:rPr>
        <w:t>circulated and debated among women who presented recommendation and amendment to the text</w:t>
      </w:r>
      <w:r w:rsidR="00CF1A73">
        <w:rPr>
          <w:rFonts w:asciiTheme="minorBidi" w:hAnsiTheme="minorBidi"/>
          <w:lang w:eastAsia="en-GB"/>
        </w:rPr>
        <w:t>, hoping it will find its way into law and practice</w:t>
      </w:r>
      <w:r>
        <w:rPr>
          <w:rFonts w:asciiTheme="minorBidi" w:hAnsiTheme="minorBidi"/>
          <w:lang w:eastAsia="en-GB"/>
        </w:rPr>
        <w:t xml:space="preserve">. </w:t>
      </w:r>
    </w:p>
    <w:p w14:paraId="7DB3F500" w14:textId="77777777" w:rsidR="004058C8" w:rsidRDefault="00905DE5" w:rsidP="004058C8">
      <w:pPr>
        <w:rPr>
          <w:rFonts w:asciiTheme="minorBidi" w:hAnsiTheme="minorBidi"/>
          <w:lang w:eastAsia="en-GB"/>
        </w:rPr>
      </w:pPr>
      <w:r>
        <w:rPr>
          <w:rFonts w:asciiTheme="minorBidi" w:hAnsiTheme="minorBidi"/>
          <w:lang w:eastAsia="en-GB"/>
        </w:rPr>
        <w:t xml:space="preserve">However, in a matter of months hopes turned into despair as the situation of human rights deteriorated and executions increased and </w:t>
      </w:r>
      <w:r w:rsidR="004058C8">
        <w:rPr>
          <w:rFonts w:asciiTheme="minorBidi" w:hAnsiTheme="minorBidi"/>
          <w:lang w:eastAsia="en-GB"/>
        </w:rPr>
        <w:t xml:space="preserve">citizens’ </w:t>
      </w:r>
      <w:r>
        <w:rPr>
          <w:rFonts w:asciiTheme="minorBidi" w:hAnsiTheme="minorBidi"/>
          <w:lang w:eastAsia="en-GB"/>
        </w:rPr>
        <w:t xml:space="preserve">freedoms </w:t>
      </w:r>
      <w:r w:rsidR="004058C8">
        <w:rPr>
          <w:rFonts w:asciiTheme="minorBidi" w:hAnsiTheme="minorBidi"/>
          <w:lang w:eastAsia="en-GB"/>
        </w:rPr>
        <w:t>were tightened.</w:t>
      </w:r>
    </w:p>
    <w:p w14:paraId="7DB3F501" w14:textId="77777777" w:rsidR="00A20F22" w:rsidRDefault="004058C8" w:rsidP="00CF1A73">
      <w:pPr>
        <w:rPr>
          <w:rFonts w:asciiTheme="minorBidi" w:hAnsiTheme="minorBidi"/>
          <w:lang w:eastAsia="en-GB"/>
        </w:rPr>
      </w:pPr>
      <w:r>
        <w:rPr>
          <w:rFonts w:asciiTheme="minorBidi" w:hAnsiTheme="minorBidi"/>
          <w:lang w:eastAsia="en-GB"/>
        </w:rPr>
        <w:t xml:space="preserve">Although the vice president for </w:t>
      </w:r>
      <w:r w:rsidR="004A2C58">
        <w:rPr>
          <w:rFonts w:asciiTheme="minorBidi" w:hAnsiTheme="minorBidi"/>
          <w:lang w:eastAsia="en-GB"/>
        </w:rPr>
        <w:t>W</w:t>
      </w:r>
      <w:r>
        <w:rPr>
          <w:rFonts w:asciiTheme="minorBidi" w:hAnsiTheme="minorBidi"/>
          <w:lang w:eastAsia="en-GB"/>
        </w:rPr>
        <w:t>omen</w:t>
      </w:r>
      <w:r w:rsidR="004A2C58">
        <w:rPr>
          <w:rFonts w:asciiTheme="minorBidi" w:hAnsiTheme="minorBidi"/>
          <w:lang w:eastAsia="en-GB"/>
        </w:rPr>
        <w:t xml:space="preserve"> and Family has table</w:t>
      </w:r>
      <w:r>
        <w:rPr>
          <w:rFonts w:asciiTheme="minorBidi" w:hAnsiTheme="minorBidi"/>
          <w:lang w:eastAsia="en-GB"/>
        </w:rPr>
        <w:t xml:space="preserve">d several proposals and spoken extensively on the rights of women, the situation on the ground </w:t>
      </w:r>
      <w:r w:rsidR="004A2C58">
        <w:rPr>
          <w:rFonts w:asciiTheme="minorBidi" w:hAnsiTheme="minorBidi"/>
          <w:lang w:eastAsia="en-GB"/>
        </w:rPr>
        <w:t>portray</w:t>
      </w:r>
      <w:r w:rsidR="00CF1A73">
        <w:rPr>
          <w:rFonts w:asciiTheme="minorBidi" w:hAnsiTheme="minorBidi"/>
          <w:lang w:eastAsia="en-GB"/>
        </w:rPr>
        <w:t>s</w:t>
      </w:r>
      <w:r w:rsidR="004A2C58">
        <w:rPr>
          <w:rFonts w:asciiTheme="minorBidi" w:hAnsiTheme="minorBidi"/>
          <w:lang w:eastAsia="en-GB"/>
        </w:rPr>
        <w:t xml:space="preserve"> a different </w:t>
      </w:r>
      <w:r w:rsidR="00CF1A73">
        <w:rPr>
          <w:rFonts w:asciiTheme="minorBidi" w:hAnsiTheme="minorBidi"/>
          <w:lang w:eastAsia="en-GB"/>
        </w:rPr>
        <w:t>picture</w:t>
      </w:r>
      <w:r>
        <w:rPr>
          <w:rFonts w:asciiTheme="minorBidi" w:hAnsiTheme="minorBidi"/>
          <w:lang w:eastAsia="en-GB"/>
        </w:rPr>
        <w:t xml:space="preserve">. </w:t>
      </w:r>
      <w:r w:rsidR="00A20F22">
        <w:rPr>
          <w:rFonts w:asciiTheme="minorBidi" w:hAnsiTheme="minorBidi"/>
          <w:lang w:eastAsia="en-GB"/>
        </w:rPr>
        <w:t>The bill “Promoting Virtue, Preventing the Vice”, allows every individual to take the law into his hand and attack others</w:t>
      </w:r>
      <w:r w:rsidR="00CF1A73">
        <w:rPr>
          <w:rFonts w:asciiTheme="minorBidi" w:hAnsiTheme="minorBidi"/>
          <w:lang w:eastAsia="en-GB"/>
        </w:rPr>
        <w:t>,</w:t>
      </w:r>
      <w:r w:rsidR="00A20F22">
        <w:rPr>
          <w:rFonts w:asciiTheme="minorBidi" w:hAnsiTheme="minorBidi"/>
          <w:lang w:eastAsia="en-GB"/>
        </w:rPr>
        <w:t xml:space="preserve"> which already taken the life of one young man who tried to stop a group of men harassing some women.1</w:t>
      </w:r>
    </w:p>
    <w:p w14:paraId="7DB3F502" w14:textId="77777777" w:rsidR="004A2C58" w:rsidRDefault="004A2C58" w:rsidP="00CF1A73">
      <w:pPr>
        <w:rPr>
          <w:rFonts w:asciiTheme="minorBidi" w:hAnsiTheme="minorBidi"/>
          <w:lang w:eastAsia="en-GB"/>
        </w:rPr>
      </w:pPr>
      <w:r>
        <w:rPr>
          <w:rFonts w:asciiTheme="minorBidi" w:hAnsiTheme="minorBidi"/>
          <w:lang w:eastAsia="en-GB"/>
        </w:rPr>
        <w:t>Based on such policies, attacks on women ha</w:t>
      </w:r>
      <w:r w:rsidR="00CF1A73">
        <w:rPr>
          <w:rFonts w:asciiTheme="minorBidi" w:hAnsiTheme="minorBidi"/>
          <w:lang w:eastAsia="en-GB"/>
        </w:rPr>
        <w:t>ve</w:t>
      </w:r>
      <w:r>
        <w:rPr>
          <w:rFonts w:asciiTheme="minorBidi" w:hAnsiTheme="minorBidi"/>
          <w:lang w:eastAsia="en-GB"/>
        </w:rPr>
        <w:t xml:space="preserve"> increased. Apart from acid attacks in September 2014 in Isfahan, at the time this report is compiled several women have been attacked by knife in the city of </w:t>
      </w:r>
      <w:proofErr w:type="spellStart"/>
      <w:r>
        <w:rPr>
          <w:rFonts w:asciiTheme="minorBidi" w:hAnsiTheme="minorBidi"/>
          <w:lang w:eastAsia="en-GB"/>
        </w:rPr>
        <w:t>Jahrom</w:t>
      </w:r>
      <w:proofErr w:type="spellEnd"/>
      <w:r>
        <w:rPr>
          <w:rFonts w:asciiTheme="minorBidi" w:hAnsiTheme="minorBidi"/>
          <w:lang w:eastAsia="en-GB"/>
        </w:rPr>
        <w:t xml:space="preserve"> by a young man who said when captured: “He was acting as he thought was right”. </w:t>
      </w:r>
    </w:p>
    <w:p w14:paraId="7DB3F503" w14:textId="77777777" w:rsidR="004A2C58" w:rsidRDefault="004A2C58" w:rsidP="009D6F44">
      <w:pPr>
        <w:rPr>
          <w:rFonts w:asciiTheme="minorBidi" w:hAnsiTheme="minorBidi"/>
          <w:lang w:eastAsia="en-GB"/>
        </w:rPr>
      </w:pPr>
      <w:r>
        <w:rPr>
          <w:rFonts w:asciiTheme="minorBidi" w:hAnsiTheme="minorBidi"/>
          <w:lang w:eastAsia="en-GB"/>
        </w:rPr>
        <w:t>The bill on population increase which was ratified during Ahmadinejad presidency is still in place and birth control devices are under strict rules.</w:t>
      </w:r>
      <w:r w:rsidR="00CF1A73">
        <w:rPr>
          <w:rFonts w:asciiTheme="minorBidi" w:hAnsiTheme="minorBidi"/>
          <w:lang w:eastAsia="en-GB"/>
        </w:rPr>
        <w:t xml:space="preserve"> Women are deprived to consciously decide on the size of their family.</w:t>
      </w:r>
      <w:r>
        <w:rPr>
          <w:rFonts w:asciiTheme="minorBidi" w:hAnsiTheme="minorBidi"/>
          <w:lang w:eastAsia="en-GB"/>
        </w:rPr>
        <w:t xml:space="preserve"> Employment of single women has faced restrictions as priority is given to married men with children and married women with children. The policy of segregation has developed into work places and women are barred to work in coffee shops. </w:t>
      </w:r>
      <w:r w:rsidR="00CF1A73">
        <w:rPr>
          <w:rFonts w:asciiTheme="minorBidi" w:hAnsiTheme="minorBidi"/>
          <w:lang w:eastAsia="en-GB"/>
        </w:rPr>
        <w:t xml:space="preserve">Hassan Rohan’s promises of creating opportunities for women and a free society has not materialised, nor has his promise of bringing Iran out of isolation. The picture outside Iran is that of a young woman being imprisoned for wanting to watch a match and every thug is given the right to attack any women under “Promoting Virtue, Preventing Vice”. </w:t>
      </w:r>
      <w:r>
        <w:rPr>
          <w:rFonts w:asciiTheme="minorBidi" w:hAnsiTheme="minorBidi"/>
          <w:lang w:eastAsia="en-GB"/>
        </w:rPr>
        <w:t xml:space="preserve">   </w:t>
      </w:r>
    </w:p>
    <w:p w14:paraId="7DB3F504" w14:textId="77777777" w:rsidR="00A20F22" w:rsidRDefault="00A20F22" w:rsidP="00A20F22">
      <w:pPr>
        <w:rPr>
          <w:rFonts w:asciiTheme="minorBidi" w:hAnsiTheme="minorBidi"/>
          <w:lang w:eastAsia="en-GB"/>
        </w:rPr>
      </w:pPr>
    </w:p>
    <w:p w14:paraId="7DB3F505" w14:textId="77777777" w:rsidR="00905DE5" w:rsidRPr="00A20F22" w:rsidRDefault="00A20F22" w:rsidP="00A20F22">
      <w:pPr>
        <w:pStyle w:val="ListParagraph"/>
        <w:numPr>
          <w:ilvl w:val="0"/>
          <w:numId w:val="23"/>
        </w:numPr>
        <w:rPr>
          <w:rFonts w:asciiTheme="minorBidi" w:hAnsiTheme="minorBidi"/>
          <w:lang w:eastAsia="en-GB"/>
        </w:rPr>
      </w:pPr>
      <w:r w:rsidRPr="00A20F22">
        <w:rPr>
          <w:rFonts w:asciiTheme="minorBidi" w:hAnsiTheme="minorBidi"/>
          <w:lang w:eastAsia="en-GB"/>
        </w:rPr>
        <w:t>http://www.rferl.org/content/iran-lawmakers-look-to-protect-vigilantes-of-islamic-justice/26668192.html</w:t>
      </w:r>
      <w:r w:rsidR="004058C8" w:rsidRPr="00A20F22">
        <w:rPr>
          <w:rFonts w:asciiTheme="minorBidi" w:hAnsiTheme="minorBidi"/>
          <w:lang w:eastAsia="en-GB"/>
        </w:rPr>
        <w:t xml:space="preserve"> </w:t>
      </w:r>
      <w:r w:rsidR="00905DE5" w:rsidRPr="00A20F22">
        <w:rPr>
          <w:rFonts w:asciiTheme="minorBidi" w:hAnsiTheme="minorBidi"/>
          <w:lang w:eastAsia="en-GB"/>
        </w:rPr>
        <w:t xml:space="preserve"> </w:t>
      </w:r>
    </w:p>
    <w:p w14:paraId="7DB3F506" w14:textId="77777777" w:rsidR="0052341E" w:rsidRDefault="00A35409" w:rsidP="0052341E">
      <w:pPr>
        <w:pStyle w:val="NoSpacing"/>
        <w:spacing w:before="100" w:beforeAutospacing="1" w:after="100" w:afterAutospacing="1"/>
        <w:jc w:val="lowKashida"/>
        <w:rPr>
          <w:rFonts w:asciiTheme="minorBidi" w:hAnsiTheme="minorBidi"/>
          <w:color w:val="000000" w:themeColor="text1"/>
          <w:sz w:val="24"/>
          <w:szCs w:val="24"/>
          <w:lang w:eastAsia="en-GB"/>
        </w:rPr>
      </w:pPr>
      <w:hyperlink r:id="rId66" w:history="1">
        <w:r w:rsidR="002E345B" w:rsidRPr="005A3D1D">
          <w:rPr>
            <w:rStyle w:val="Hyperlink"/>
            <w:rFonts w:asciiTheme="minorBidi" w:hAnsiTheme="minorBidi"/>
            <w:sz w:val="24"/>
            <w:szCs w:val="24"/>
            <w:lang w:eastAsia="en-GB"/>
          </w:rPr>
          <w:t>http://rc.majlis.ir/fa/legal_draft/state_popup/889995?fk_legal_draft_oid=880288&amp;a=download&amp;sub=p</w:t>
        </w:r>
      </w:hyperlink>
    </w:p>
    <w:p w14:paraId="7DB3F507" w14:textId="77777777" w:rsidR="002E345B" w:rsidRDefault="002E345B" w:rsidP="0052341E">
      <w:pPr>
        <w:pStyle w:val="NoSpacing"/>
        <w:spacing w:before="100" w:beforeAutospacing="1" w:after="100" w:afterAutospacing="1"/>
        <w:jc w:val="lowKashida"/>
        <w:rPr>
          <w:rFonts w:asciiTheme="minorBidi" w:hAnsiTheme="minorBidi"/>
          <w:color w:val="000000" w:themeColor="text1"/>
          <w:sz w:val="24"/>
          <w:szCs w:val="24"/>
          <w:lang w:eastAsia="en-GB"/>
        </w:rPr>
      </w:pPr>
    </w:p>
    <w:p w14:paraId="7DB3F508" w14:textId="77777777" w:rsidR="002E345B" w:rsidRDefault="00A35409" w:rsidP="0052341E">
      <w:pPr>
        <w:pStyle w:val="NoSpacing"/>
        <w:spacing w:before="100" w:beforeAutospacing="1" w:after="100" w:afterAutospacing="1"/>
        <w:jc w:val="lowKashida"/>
        <w:rPr>
          <w:rFonts w:asciiTheme="minorBidi" w:hAnsiTheme="minorBidi"/>
          <w:color w:val="000000" w:themeColor="text1"/>
          <w:sz w:val="24"/>
          <w:szCs w:val="24"/>
          <w:lang w:eastAsia="en-GB"/>
        </w:rPr>
      </w:pPr>
      <w:hyperlink r:id="rId67" w:history="1">
        <w:r w:rsidR="002E345B" w:rsidRPr="005A3D1D">
          <w:rPr>
            <w:rStyle w:val="Hyperlink"/>
            <w:rFonts w:asciiTheme="minorBidi" w:hAnsiTheme="minorBidi"/>
            <w:sz w:val="24"/>
            <w:szCs w:val="24"/>
            <w:lang w:eastAsia="en-GB"/>
          </w:rPr>
          <w:t>http://bidarzani.com/17194</w:t>
        </w:r>
      </w:hyperlink>
    </w:p>
    <w:p w14:paraId="7DB3F509" w14:textId="77777777" w:rsidR="009D6F44" w:rsidRDefault="009D6F44" w:rsidP="009D6F44">
      <w:pPr>
        <w:pStyle w:val="NoSpacing"/>
        <w:spacing w:before="100" w:beforeAutospacing="1" w:after="100" w:afterAutospacing="1"/>
        <w:jc w:val="lowKashida"/>
        <w:rPr>
          <w:noProof/>
        </w:rPr>
      </w:pPr>
      <w:r w:rsidRPr="00351984">
        <w:rPr>
          <w:rFonts w:asciiTheme="minorBidi" w:hAnsiTheme="minorBidi"/>
          <w:noProof/>
          <w:color w:val="000000" w:themeColor="text1"/>
          <w:szCs w:val="24"/>
          <w:lang w:eastAsia="en-GB"/>
        </w:rPr>
        <w:drawing>
          <wp:inline distT="0" distB="0" distL="0" distR="0" wp14:anchorId="7DB3F652" wp14:editId="7DB3F653">
            <wp:extent cx="3845381" cy="2160000"/>
            <wp:effectExtent l="19050" t="0" r="2719" b="0"/>
            <wp:docPr id="13" name="Picture 47" descr="http://www.commondreams.org/sites/default/files/imce-images/im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mondreams.org/sites/default/files/imce-images/image_2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45381" cy="2160000"/>
                    </a:xfrm>
                    <a:prstGeom prst="rect">
                      <a:avLst/>
                    </a:prstGeom>
                    <a:noFill/>
                    <a:ln>
                      <a:noFill/>
                    </a:ln>
                  </pic:spPr>
                </pic:pic>
              </a:graphicData>
            </a:graphic>
          </wp:inline>
        </w:drawing>
      </w:r>
    </w:p>
    <w:p w14:paraId="7DB3F50A" w14:textId="77777777" w:rsidR="009D6F44" w:rsidRDefault="009D6F44" w:rsidP="009D6F44">
      <w:pPr>
        <w:pStyle w:val="NoSpacing"/>
        <w:spacing w:before="100" w:beforeAutospacing="1" w:after="100" w:afterAutospacing="1"/>
        <w:jc w:val="lowKashida"/>
        <w:rPr>
          <w:noProof/>
        </w:rPr>
      </w:pPr>
      <w:r w:rsidRPr="007C1006">
        <w:rPr>
          <w:noProof/>
        </w:rPr>
        <w:t>Marzieh Afkham, Foreign Office spokeperson in Rohani cabinet</w:t>
      </w:r>
    </w:p>
    <w:p w14:paraId="7DB3F50B" w14:textId="77777777" w:rsidR="009D6F44" w:rsidRPr="009D6F44" w:rsidRDefault="009D6F44" w:rsidP="009D6F44">
      <w:pPr>
        <w:pStyle w:val="NoSpacing"/>
        <w:spacing w:before="100" w:beforeAutospacing="1" w:after="100" w:afterAutospacing="1"/>
        <w:jc w:val="lowKashida"/>
        <w:rPr>
          <w:rFonts w:asciiTheme="minorBidi" w:hAnsiTheme="minorBidi"/>
          <w:color w:val="000000" w:themeColor="text1"/>
          <w:sz w:val="24"/>
          <w:szCs w:val="24"/>
          <w:lang w:eastAsia="en-GB"/>
        </w:rPr>
      </w:pPr>
      <w:r>
        <w:rPr>
          <w:noProof/>
          <w:lang w:eastAsia="en-GB"/>
        </w:rPr>
        <w:drawing>
          <wp:inline distT="0" distB="0" distL="0" distR="0" wp14:anchorId="7DB3F654" wp14:editId="7DB3F655">
            <wp:extent cx="4761865" cy="3241675"/>
            <wp:effectExtent l="0" t="0" r="0" b="0"/>
            <wp:docPr id="4" name="Picture 4" descr="http://theiranproject.com/wp-content/uploads/2014/01/Shahindokht-Mollave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iranproject.com/wp-content/uploads/2014/01/Shahindokht-Mollaverd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1865" cy="3241675"/>
                    </a:xfrm>
                    <a:prstGeom prst="rect">
                      <a:avLst/>
                    </a:prstGeom>
                    <a:noFill/>
                    <a:ln>
                      <a:noFill/>
                    </a:ln>
                  </pic:spPr>
                </pic:pic>
              </a:graphicData>
            </a:graphic>
          </wp:inline>
        </w:drawing>
      </w:r>
    </w:p>
    <w:p w14:paraId="7DB3F50C" w14:textId="77777777" w:rsidR="002E345B" w:rsidRPr="00351984" w:rsidRDefault="009D6F44" w:rsidP="0052341E">
      <w:pPr>
        <w:pStyle w:val="NoSpacing"/>
        <w:spacing w:before="100" w:beforeAutospacing="1" w:after="100" w:afterAutospacing="1"/>
        <w:jc w:val="lowKashida"/>
        <w:rPr>
          <w:rFonts w:asciiTheme="minorBidi" w:hAnsiTheme="minorBidi"/>
          <w:color w:val="000000" w:themeColor="text1"/>
          <w:sz w:val="24"/>
          <w:szCs w:val="24"/>
          <w:lang w:eastAsia="en-GB"/>
        </w:rPr>
      </w:pPr>
      <w:proofErr w:type="spellStart"/>
      <w:r>
        <w:rPr>
          <w:rFonts w:asciiTheme="minorBidi" w:hAnsiTheme="minorBidi"/>
          <w:color w:val="000000" w:themeColor="text1"/>
          <w:sz w:val="24"/>
          <w:szCs w:val="24"/>
          <w:lang w:eastAsia="en-GB"/>
        </w:rPr>
        <w:t>Shahindokh</w:t>
      </w:r>
      <w:proofErr w:type="spellEnd"/>
      <w:r>
        <w:rPr>
          <w:rFonts w:asciiTheme="minorBidi" w:hAnsiTheme="minorBidi"/>
          <w:color w:val="000000" w:themeColor="text1"/>
          <w:sz w:val="24"/>
          <w:szCs w:val="24"/>
          <w:lang w:eastAsia="en-GB"/>
        </w:rPr>
        <w:t xml:space="preserve"> </w:t>
      </w:r>
      <w:proofErr w:type="spellStart"/>
      <w:r>
        <w:rPr>
          <w:rFonts w:asciiTheme="minorBidi" w:hAnsiTheme="minorBidi"/>
          <w:color w:val="000000" w:themeColor="text1"/>
          <w:sz w:val="24"/>
          <w:szCs w:val="24"/>
          <w:lang w:eastAsia="en-GB"/>
        </w:rPr>
        <w:t>Moulavardi</w:t>
      </w:r>
      <w:proofErr w:type="spellEnd"/>
      <w:r>
        <w:rPr>
          <w:rFonts w:asciiTheme="minorBidi" w:hAnsiTheme="minorBidi"/>
          <w:color w:val="000000" w:themeColor="text1"/>
          <w:sz w:val="24"/>
          <w:szCs w:val="24"/>
          <w:lang w:eastAsia="en-GB"/>
        </w:rPr>
        <w:t>, Vice-president for Women &amp; Family</w:t>
      </w:r>
    </w:p>
    <w:p w14:paraId="7DB3F50D" w14:textId="77777777" w:rsidR="004E48C4" w:rsidRDefault="004E48C4" w:rsidP="00351984">
      <w:pPr>
        <w:pStyle w:val="NoSpacing"/>
        <w:spacing w:before="100" w:beforeAutospacing="1" w:after="100" w:afterAutospacing="1"/>
        <w:jc w:val="lowKashida"/>
        <w:rPr>
          <w:rFonts w:asciiTheme="minorBidi" w:hAnsiTheme="minorBidi"/>
          <w:color w:val="000000" w:themeColor="text1"/>
          <w:sz w:val="14"/>
          <w:szCs w:val="14"/>
          <w:lang w:eastAsia="en-GB"/>
        </w:rPr>
      </w:pPr>
    </w:p>
    <w:p w14:paraId="7DB3F50E" w14:textId="77777777" w:rsidR="00E13154" w:rsidRPr="00351984" w:rsidRDefault="00E13154" w:rsidP="00351984">
      <w:pPr>
        <w:pStyle w:val="NoSpacing"/>
        <w:spacing w:before="100" w:beforeAutospacing="1" w:after="100" w:afterAutospacing="1"/>
        <w:jc w:val="lowKashida"/>
        <w:rPr>
          <w:rFonts w:asciiTheme="minorBidi" w:hAnsiTheme="minorBidi"/>
          <w:color w:val="000000" w:themeColor="text1"/>
          <w:sz w:val="14"/>
          <w:szCs w:val="14"/>
          <w:lang w:eastAsia="en-GB"/>
        </w:rPr>
        <w:sectPr w:rsidR="00E13154" w:rsidRPr="00351984" w:rsidSect="007012C8">
          <w:endnotePr>
            <w:numFmt w:val="decimal"/>
          </w:endnotePr>
          <w:pgSz w:w="11906" w:h="16838" w:code="9"/>
          <w:pgMar w:top="1440" w:right="1440" w:bottom="1440" w:left="1440" w:header="708" w:footer="708" w:gutter="0"/>
          <w:cols w:space="708"/>
          <w:docGrid w:linePitch="360"/>
        </w:sectPr>
      </w:pPr>
    </w:p>
    <w:p w14:paraId="7DB3F50F" w14:textId="77777777" w:rsidR="000F321F" w:rsidRPr="00351984" w:rsidRDefault="000F321F" w:rsidP="00351984">
      <w:pPr>
        <w:pStyle w:val="Heading1"/>
        <w:spacing w:before="100" w:after="100"/>
        <w:rPr>
          <w:rFonts w:asciiTheme="minorBidi" w:hAnsiTheme="minorBidi" w:cstheme="minorBidi"/>
          <w:lang w:eastAsia="en-GB"/>
        </w:rPr>
      </w:pPr>
      <w:bookmarkStart w:id="25" w:name="_Toc405146391"/>
      <w:r w:rsidRPr="00351984">
        <w:rPr>
          <w:rFonts w:asciiTheme="minorBidi" w:hAnsiTheme="minorBidi" w:cstheme="minorBidi"/>
          <w:lang w:eastAsia="en-GB"/>
        </w:rPr>
        <w:t>Conclusion</w:t>
      </w:r>
      <w:bookmarkEnd w:id="25"/>
    </w:p>
    <w:p w14:paraId="7DB3F510" w14:textId="77777777" w:rsidR="001E6A14" w:rsidRPr="00351984" w:rsidRDefault="000F321F"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Iranian women are among the first to rise and demand equal rights as far back as early years of the 20</w:t>
      </w:r>
      <w:r w:rsidRPr="00351984">
        <w:rPr>
          <w:rFonts w:asciiTheme="minorBidi" w:hAnsiTheme="minorBidi"/>
          <w:color w:val="000000" w:themeColor="text1"/>
          <w:sz w:val="24"/>
          <w:szCs w:val="24"/>
          <w:vertAlign w:val="superscript"/>
          <w:lang w:eastAsia="en-GB"/>
        </w:rPr>
        <w:t>th</w:t>
      </w:r>
      <w:r w:rsidRPr="00351984">
        <w:rPr>
          <w:rFonts w:asciiTheme="minorBidi" w:hAnsiTheme="minorBidi"/>
          <w:color w:val="000000" w:themeColor="text1"/>
          <w:sz w:val="24"/>
          <w:szCs w:val="24"/>
          <w:lang w:eastAsia="en-GB"/>
        </w:rPr>
        <w:t xml:space="preserve"> century. Apart from E</w:t>
      </w:r>
      <w:r w:rsidR="001E6A14" w:rsidRPr="00351984">
        <w:rPr>
          <w:rFonts w:asciiTheme="minorBidi" w:hAnsiTheme="minorBidi"/>
          <w:color w:val="000000" w:themeColor="text1"/>
          <w:sz w:val="24"/>
          <w:szCs w:val="24"/>
          <w:lang w:eastAsia="en-GB"/>
        </w:rPr>
        <w:t>g</w:t>
      </w:r>
      <w:r w:rsidRPr="00351984">
        <w:rPr>
          <w:rFonts w:asciiTheme="minorBidi" w:hAnsiTheme="minorBidi"/>
          <w:color w:val="000000" w:themeColor="text1"/>
          <w:sz w:val="24"/>
          <w:szCs w:val="24"/>
          <w:lang w:eastAsia="en-GB"/>
        </w:rPr>
        <w:t xml:space="preserve">ypt which has similar history of </w:t>
      </w:r>
      <w:r w:rsidR="00FD5D68" w:rsidRPr="00351984">
        <w:rPr>
          <w:rFonts w:asciiTheme="minorBidi" w:hAnsiTheme="minorBidi"/>
          <w:color w:val="000000" w:themeColor="text1"/>
          <w:sz w:val="24"/>
          <w:szCs w:val="24"/>
          <w:lang w:eastAsia="en-GB"/>
        </w:rPr>
        <w:t xml:space="preserve">the </w:t>
      </w:r>
      <w:r w:rsidRPr="00351984">
        <w:rPr>
          <w:rFonts w:asciiTheme="minorBidi" w:hAnsiTheme="minorBidi"/>
          <w:color w:val="000000" w:themeColor="text1"/>
          <w:sz w:val="24"/>
          <w:szCs w:val="24"/>
          <w:lang w:eastAsia="en-GB"/>
        </w:rPr>
        <w:t xml:space="preserve">women’s movement in the Islamic world and Turkey which </w:t>
      </w:r>
      <w:r w:rsidR="00512D6C" w:rsidRPr="00351984">
        <w:rPr>
          <w:rFonts w:asciiTheme="minorBidi" w:hAnsiTheme="minorBidi"/>
          <w:color w:val="000000" w:themeColor="text1"/>
          <w:sz w:val="24"/>
          <w:szCs w:val="24"/>
          <w:lang w:eastAsia="en-GB"/>
        </w:rPr>
        <w:t xml:space="preserve">became a secular state and </w:t>
      </w:r>
      <w:r w:rsidRPr="00351984">
        <w:rPr>
          <w:rFonts w:asciiTheme="minorBidi" w:hAnsiTheme="minorBidi"/>
          <w:color w:val="000000" w:themeColor="text1"/>
          <w:sz w:val="24"/>
          <w:szCs w:val="24"/>
          <w:lang w:eastAsia="en-GB"/>
        </w:rPr>
        <w:t xml:space="preserve">granted women a number of rights </w:t>
      </w:r>
      <w:r w:rsidR="001E6A14" w:rsidRPr="00351984">
        <w:rPr>
          <w:rFonts w:asciiTheme="minorBidi" w:hAnsiTheme="minorBidi"/>
          <w:color w:val="000000" w:themeColor="text1"/>
          <w:sz w:val="24"/>
          <w:szCs w:val="24"/>
          <w:lang w:eastAsia="en-GB"/>
        </w:rPr>
        <w:t>in the 19</w:t>
      </w:r>
      <w:r w:rsidRPr="00351984">
        <w:rPr>
          <w:rFonts w:asciiTheme="minorBidi" w:hAnsiTheme="minorBidi"/>
          <w:color w:val="000000" w:themeColor="text1"/>
          <w:sz w:val="24"/>
          <w:szCs w:val="24"/>
          <w:lang w:eastAsia="en-GB"/>
        </w:rPr>
        <w:t xml:space="preserve">30s, </w:t>
      </w:r>
      <w:r w:rsidR="001E6A14" w:rsidRPr="00351984">
        <w:rPr>
          <w:rFonts w:asciiTheme="minorBidi" w:hAnsiTheme="minorBidi"/>
          <w:color w:val="000000" w:themeColor="text1"/>
          <w:sz w:val="24"/>
          <w:szCs w:val="24"/>
          <w:lang w:eastAsia="en-GB"/>
        </w:rPr>
        <w:t>no Islamic country has such long history of women awakening for their rights. This long</w:t>
      </w:r>
      <w:r w:rsidR="00512D6C" w:rsidRPr="00351984">
        <w:rPr>
          <w:rFonts w:asciiTheme="minorBidi" w:hAnsiTheme="minorBidi"/>
          <w:color w:val="000000" w:themeColor="text1"/>
          <w:sz w:val="24"/>
          <w:szCs w:val="24"/>
          <w:lang w:eastAsia="en-GB"/>
        </w:rPr>
        <w:t>, rich</w:t>
      </w:r>
      <w:r w:rsidR="001E6A14" w:rsidRPr="00351984">
        <w:rPr>
          <w:rFonts w:asciiTheme="minorBidi" w:hAnsiTheme="minorBidi"/>
          <w:color w:val="000000" w:themeColor="text1"/>
          <w:sz w:val="24"/>
          <w:szCs w:val="24"/>
          <w:lang w:eastAsia="en-GB"/>
        </w:rPr>
        <w:t xml:space="preserve"> history had been the backbone of present struggles of </w:t>
      </w:r>
      <w:r w:rsidR="00FD5D68" w:rsidRPr="00351984">
        <w:rPr>
          <w:rFonts w:asciiTheme="minorBidi" w:hAnsiTheme="minorBidi"/>
          <w:color w:val="000000" w:themeColor="text1"/>
          <w:sz w:val="24"/>
          <w:szCs w:val="24"/>
          <w:lang w:eastAsia="en-GB"/>
        </w:rPr>
        <w:t xml:space="preserve">the </w:t>
      </w:r>
      <w:r w:rsidR="001E6A14" w:rsidRPr="00351984">
        <w:rPr>
          <w:rFonts w:asciiTheme="minorBidi" w:hAnsiTheme="minorBidi"/>
          <w:color w:val="000000" w:themeColor="text1"/>
          <w:sz w:val="24"/>
          <w:szCs w:val="24"/>
          <w:lang w:eastAsia="en-GB"/>
        </w:rPr>
        <w:t>Iranian women to never subjugate to the forces of backwardness, fundamentalism and extremis</w:t>
      </w:r>
      <w:r w:rsidR="00512D6C" w:rsidRPr="00351984">
        <w:rPr>
          <w:rFonts w:asciiTheme="minorBidi" w:hAnsiTheme="minorBidi"/>
          <w:color w:val="000000" w:themeColor="text1"/>
          <w:sz w:val="24"/>
          <w:szCs w:val="24"/>
          <w:lang w:eastAsia="en-GB"/>
        </w:rPr>
        <w:t>m</w:t>
      </w:r>
      <w:r w:rsidR="001E6A14" w:rsidRPr="00351984">
        <w:rPr>
          <w:rFonts w:asciiTheme="minorBidi" w:hAnsiTheme="minorBidi"/>
          <w:color w:val="000000" w:themeColor="text1"/>
          <w:sz w:val="24"/>
          <w:szCs w:val="24"/>
          <w:lang w:eastAsia="en-GB"/>
        </w:rPr>
        <w:t xml:space="preserve">. </w:t>
      </w:r>
    </w:p>
    <w:p w14:paraId="7DB3F511" w14:textId="77777777" w:rsidR="001E6A14" w:rsidRPr="00351984" w:rsidRDefault="001E6A14"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 xml:space="preserve">While during the uprising in the </w:t>
      </w:r>
      <w:r w:rsidR="003D768A">
        <w:rPr>
          <w:rFonts w:asciiTheme="minorBidi" w:hAnsiTheme="minorBidi"/>
          <w:color w:val="000000" w:themeColor="text1"/>
          <w:sz w:val="24"/>
          <w:szCs w:val="24"/>
          <w:lang w:eastAsia="en-GB"/>
        </w:rPr>
        <w:t>Middle East and North Africa (</w:t>
      </w:r>
      <w:r w:rsidRPr="003D768A">
        <w:rPr>
          <w:rFonts w:asciiTheme="minorBidi" w:hAnsiTheme="minorBidi"/>
          <w:color w:val="000000" w:themeColor="text1"/>
          <w:sz w:val="24"/>
          <w:szCs w:val="24"/>
          <w:lang w:eastAsia="en-GB"/>
        </w:rPr>
        <w:t>MENA</w:t>
      </w:r>
      <w:r w:rsidR="003D768A">
        <w:rPr>
          <w:rFonts w:asciiTheme="minorBidi" w:hAnsiTheme="minorBidi"/>
          <w:color w:val="000000" w:themeColor="text1"/>
          <w:sz w:val="24"/>
          <w:szCs w:val="24"/>
          <w:lang w:eastAsia="en-GB"/>
        </w:rPr>
        <w:t>)</w:t>
      </w:r>
      <w:r w:rsidRPr="00351984">
        <w:rPr>
          <w:rFonts w:asciiTheme="minorBidi" w:hAnsiTheme="minorBidi"/>
          <w:color w:val="000000" w:themeColor="text1"/>
          <w:sz w:val="24"/>
          <w:szCs w:val="24"/>
          <w:lang w:eastAsia="en-GB"/>
        </w:rPr>
        <w:t xml:space="preserve"> region</w:t>
      </w:r>
      <w:r w:rsidR="00FD5D68" w:rsidRPr="00351984">
        <w:rPr>
          <w:rFonts w:asciiTheme="minorBidi" w:hAnsiTheme="minorBidi"/>
          <w:color w:val="000000" w:themeColor="text1"/>
          <w:sz w:val="24"/>
          <w:szCs w:val="24"/>
          <w:lang w:eastAsia="en-GB"/>
        </w:rPr>
        <w:t>,</w:t>
      </w:r>
      <w:r w:rsidRPr="00351984">
        <w:rPr>
          <w:rFonts w:asciiTheme="minorBidi" w:hAnsiTheme="minorBidi"/>
          <w:color w:val="000000" w:themeColor="text1"/>
          <w:sz w:val="24"/>
          <w:szCs w:val="24"/>
          <w:lang w:eastAsia="en-GB"/>
        </w:rPr>
        <w:t xml:space="preserve"> women became a visible force for democracy and </w:t>
      </w:r>
      <w:r w:rsidR="0084733E" w:rsidRPr="00351984">
        <w:rPr>
          <w:rFonts w:asciiTheme="minorBidi" w:hAnsiTheme="minorBidi"/>
          <w:color w:val="000000" w:themeColor="text1"/>
          <w:sz w:val="24"/>
          <w:szCs w:val="24"/>
          <w:lang w:eastAsia="en-GB"/>
        </w:rPr>
        <w:t>equality, the turn of events has</w:t>
      </w:r>
      <w:r w:rsidRPr="00351984">
        <w:rPr>
          <w:rFonts w:asciiTheme="minorBidi" w:hAnsiTheme="minorBidi"/>
          <w:color w:val="000000" w:themeColor="text1"/>
          <w:sz w:val="24"/>
          <w:szCs w:val="24"/>
          <w:lang w:eastAsia="en-GB"/>
        </w:rPr>
        <w:t xml:space="preserve"> produced a gloomy picture. Apart from Tunisia which established a democratic regime, other countries of the so-called Arab Spring </w:t>
      </w:r>
      <w:r w:rsidR="0084733E" w:rsidRPr="00351984">
        <w:rPr>
          <w:rFonts w:asciiTheme="minorBidi" w:hAnsiTheme="minorBidi"/>
          <w:color w:val="000000" w:themeColor="text1"/>
          <w:sz w:val="24"/>
          <w:szCs w:val="24"/>
          <w:lang w:eastAsia="en-GB"/>
        </w:rPr>
        <w:t xml:space="preserve">era </w:t>
      </w:r>
      <w:r w:rsidRPr="00351984">
        <w:rPr>
          <w:rFonts w:asciiTheme="minorBidi" w:hAnsiTheme="minorBidi"/>
          <w:color w:val="000000" w:themeColor="text1"/>
          <w:sz w:val="24"/>
          <w:szCs w:val="24"/>
          <w:lang w:eastAsia="en-GB"/>
        </w:rPr>
        <w:t xml:space="preserve">are caught in internal conflict, </w:t>
      </w:r>
      <w:r w:rsidR="0084733E" w:rsidRPr="00351984">
        <w:rPr>
          <w:rFonts w:asciiTheme="minorBidi" w:hAnsiTheme="minorBidi"/>
          <w:color w:val="000000" w:themeColor="text1"/>
          <w:sz w:val="24"/>
          <w:szCs w:val="24"/>
          <w:lang w:eastAsia="en-GB"/>
        </w:rPr>
        <w:t xml:space="preserve">the </w:t>
      </w:r>
      <w:r w:rsidRPr="00351984">
        <w:rPr>
          <w:rFonts w:asciiTheme="minorBidi" w:hAnsiTheme="minorBidi"/>
          <w:color w:val="000000" w:themeColor="text1"/>
          <w:sz w:val="24"/>
          <w:szCs w:val="24"/>
          <w:lang w:eastAsia="en-GB"/>
        </w:rPr>
        <w:t xml:space="preserve">rise of extremism and religious fundamentalism, where women </w:t>
      </w:r>
      <w:r w:rsidR="0084733E" w:rsidRPr="00351984">
        <w:rPr>
          <w:rFonts w:asciiTheme="minorBidi" w:hAnsiTheme="minorBidi"/>
          <w:color w:val="000000" w:themeColor="text1"/>
          <w:sz w:val="24"/>
          <w:szCs w:val="24"/>
          <w:lang w:eastAsia="en-GB"/>
        </w:rPr>
        <w:t xml:space="preserve">have </w:t>
      </w:r>
      <w:r w:rsidR="00512D6C" w:rsidRPr="00351984">
        <w:rPr>
          <w:rFonts w:asciiTheme="minorBidi" w:hAnsiTheme="minorBidi"/>
          <w:color w:val="000000" w:themeColor="text1"/>
          <w:sz w:val="24"/>
          <w:szCs w:val="24"/>
          <w:lang w:eastAsia="en-GB"/>
        </w:rPr>
        <w:t>bec</w:t>
      </w:r>
      <w:r w:rsidR="0084733E" w:rsidRPr="00351984">
        <w:rPr>
          <w:rFonts w:asciiTheme="minorBidi" w:hAnsiTheme="minorBidi"/>
          <w:color w:val="000000" w:themeColor="text1"/>
          <w:sz w:val="24"/>
          <w:szCs w:val="24"/>
          <w:lang w:eastAsia="en-GB"/>
        </w:rPr>
        <w:t>o</w:t>
      </w:r>
      <w:r w:rsidR="00512D6C" w:rsidRPr="00351984">
        <w:rPr>
          <w:rFonts w:asciiTheme="minorBidi" w:hAnsiTheme="minorBidi"/>
          <w:color w:val="000000" w:themeColor="text1"/>
          <w:sz w:val="24"/>
          <w:szCs w:val="24"/>
          <w:lang w:eastAsia="en-GB"/>
        </w:rPr>
        <w:t>me the first targets</w:t>
      </w:r>
      <w:r w:rsidR="00FD5D68" w:rsidRPr="00351984">
        <w:rPr>
          <w:rFonts w:asciiTheme="minorBidi" w:hAnsiTheme="minorBidi"/>
          <w:color w:val="000000" w:themeColor="text1"/>
          <w:sz w:val="24"/>
          <w:szCs w:val="24"/>
          <w:lang w:eastAsia="en-GB"/>
        </w:rPr>
        <w:t xml:space="preserve"> of brutal discrimination</w:t>
      </w:r>
      <w:r w:rsidR="00512D6C" w:rsidRPr="00351984">
        <w:rPr>
          <w:rFonts w:asciiTheme="minorBidi" w:hAnsiTheme="minorBidi"/>
          <w:color w:val="000000" w:themeColor="text1"/>
          <w:sz w:val="24"/>
          <w:szCs w:val="24"/>
          <w:lang w:eastAsia="en-GB"/>
        </w:rPr>
        <w:t xml:space="preserve">. </w:t>
      </w:r>
      <w:r w:rsidRPr="00351984">
        <w:rPr>
          <w:rFonts w:asciiTheme="minorBidi" w:hAnsiTheme="minorBidi"/>
          <w:color w:val="000000" w:themeColor="text1"/>
          <w:sz w:val="24"/>
          <w:szCs w:val="24"/>
          <w:lang w:eastAsia="en-GB"/>
        </w:rPr>
        <w:t xml:space="preserve">  </w:t>
      </w:r>
    </w:p>
    <w:p w14:paraId="7DB3F512" w14:textId="77777777" w:rsidR="00E13154" w:rsidRDefault="00512D6C" w:rsidP="00351984">
      <w:pPr>
        <w:pStyle w:val="NoSpacing"/>
        <w:spacing w:before="100" w:beforeAutospacing="1" w:after="100" w:afterAutospacing="1"/>
        <w:jc w:val="lowKashida"/>
        <w:rPr>
          <w:rFonts w:asciiTheme="minorBidi" w:hAnsiTheme="minorBidi"/>
          <w:color w:val="000000" w:themeColor="text1"/>
          <w:sz w:val="24"/>
          <w:szCs w:val="24"/>
          <w:lang w:eastAsia="en-GB"/>
        </w:rPr>
      </w:pPr>
      <w:r w:rsidRPr="00351984">
        <w:rPr>
          <w:rFonts w:asciiTheme="minorBidi" w:hAnsiTheme="minorBidi"/>
          <w:color w:val="000000" w:themeColor="text1"/>
          <w:sz w:val="24"/>
          <w:szCs w:val="24"/>
          <w:lang w:eastAsia="en-GB"/>
        </w:rPr>
        <w:t xml:space="preserve">There is a danger that such political chaos would give rise to fundamentalist groups within Iran and hence the worsening situation of Iranian women. On the other hand, we have witnessed the resilience of the Iranian women and their sisters in other countries against the forces of darkness. </w:t>
      </w:r>
      <w:r w:rsidR="00FD5D68" w:rsidRPr="00351984">
        <w:rPr>
          <w:rFonts w:asciiTheme="minorBidi" w:hAnsiTheme="minorBidi"/>
          <w:color w:val="000000" w:themeColor="text1"/>
          <w:sz w:val="24"/>
          <w:szCs w:val="24"/>
          <w:lang w:eastAsia="en-GB"/>
        </w:rPr>
        <w:t>So, one</w:t>
      </w:r>
      <w:r w:rsidR="0084733E" w:rsidRPr="00351984">
        <w:rPr>
          <w:rFonts w:asciiTheme="minorBidi" w:hAnsiTheme="minorBidi"/>
          <w:color w:val="000000" w:themeColor="text1"/>
          <w:sz w:val="24"/>
          <w:szCs w:val="24"/>
          <w:lang w:eastAsia="en-GB"/>
        </w:rPr>
        <w:t xml:space="preserve"> hope</w:t>
      </w:r>
      <w:r w:rsidR="00FD5D68" w:rsidRPr="00351984">
        <w:rPr>
          <w:rFonts w:asciiTheme="minorBidi" w:hAnsiTheme="minorBidi"/>
          <w:color w:val="000000" w:themeColor="text1"/>
          <w:sz w:val="24"/>
          <w:szCs w:val="24"/>
          <w:lang w:eastAsia="en-GB"/>
        </w:rPr>
        <w:t>s</w:t>
      </w:r>
      <w:r w:rsidR="0084733E" w:rsidRPr="00351984">
        <w:rPr>
          <w:rFonts w:asciiTheme="minorBidi" w:hAnsiTheme="minorBidi"/>
          <w:color w:val="000000" w:themeColor="text1"/>
          <w:sz w:val="24"/>
          <w:szCs w:val="24"/>
          <w:lang w:eastAsia="en-GB"/>
        </w:rPr>
        <w:t xml:space="preserve"> that a</w:t>
      </w:r>
      <w:r w:rsidRPr="00351984">
        <w:rPr>
          <w:rFonts w:asciiTheme="minorBidi" w:hAnsiTheme="minorBidi"/>
          <w:color w:val="000000" w:themeColor="text1"/>
          <w:sz w:val="24"/>
          <w:szCs w:val="24"/>
          <w:lang w:eastAsia="en-GB"/>
        </w:rPr>
        <w:t xml:space="preserve">s the world moves on, women of Iran along with their sisters in other countries, close and afar would soon gain </w:t>
      </w:r>
      <w:r w:rsidR="00FD5D68" w:rsidRPr="00351984">
        <w:rPr>
          <w:rFonts w:asciiTheme="minorBidi" w:hAnsiTheme="minorBidi"/>
          <w:color w:val="000000" w:themeColor="text1"/>
          <w:sz w:val="24"/>
          <w:szCs w:val="24"/>
          <w:lang w:eastAsia="en-GB"/>
        </w:rPr>
        <w:t xml:space="preserve">freedom and </w:t>
      </w:r>
      <w:r w:rsidRPr="00351984">
        <w:rPr>
          <w:rFonts w:asciiTheme="minorBidi" w:hAnsiTheme="minorBidi"/>
          <w:color w:val="000000" w:themeColor="text1"/>
          <w:sz w:val="24"/>
          <w:szCs w:val="24"/>
          <w:lang w:eastAsia="en-GB"/>
        </w:rPr>
        <w:t>equality in all sphere of life</w:t>
      </w:r>
    </w:p>
    <w:p w14:paraId="7DB3F513" w14:textId="77777777" w:rsidR="00E13154" w:rsidRDefault="00E13154" w:rsidP="00351984">
      <w:pPr>
        <w:pStyle w:val="NoSpacing"/>
        <w:spacing w:before="100" w:beforeAutospacing="1" w:after="100" w:afterAutospacing="1"/>
        <w:jc w:val="lowKashida"/>
        <w:rPr>
          <w:rFonts w:asciiTheme="minorBidi" w:hAnsiTheme="minorBidi"/>
          <w:color w:val="000000" w:themeColor="text1"/>
          <w:sz w:val="24"/>
          <w:szCs w:val="24"/>
          <w:lang w:eastAsia="en-GB"/>
        </w:rPr>
      </w:pPr>
    </w:p>
    <w:p w14:paraId="7DB3F514" w14:textId="77777777" w:rsidR="00E13154" w:rsidRDefault="00E13154" w:rsidP="00351984">
      <w:pPr>
        <w:pStyle w:val="NoSpacing"/>
        <w:spacing w:before="100" w:beforeAutospacing="1" w:after="100" w:afterAutospacing="1"/>
        <w:jc w:val="lowKashida"/>
        <w:rPr>
          <w:rFonts w:asciiTheme="minorBidi" w:hAnsiTheme="minorBidi"/>
          <w:color w:val="000000" w:themeColor="text1"/>
          <w:sz w:val="24"/>
          <w:szCs w:val="24"/>
          <w:lang w:eastAsia="en-GB"/>
        </w:rPr>
        <w:sectPr w:rsidR="00E13154" w:rsidSect="007012C8">
          <w:endnotePr>
            <w:numFmt w:val="decimal"/>
          </w:endnotePr>
          <w:pgSz w:w="11906" w:h="16838" w:code="9"/>
          <w:pgMar w:top="1440" w:right="1440" w:bottom="1440" w:left="1440" w:header="708" w:footer="708" w:gutter="0"/>
          <w:cols w:space="708"/>
          <w:docGrid w:linePitch="360"/>
        </w:sectPr>
      </w:pPr>
    </w:p>
    <w:p w14:paraId="7DB3F515" w14:textId="77777777" w:rsidR="00E827AD" w:rsidRPr="00351984" w:rsidRDefault="00E827AD" w:rsidP="00351984">
      <w:pPr>
        <w:pStyle w:val="Heading1"/>
        <w:spacing w:before="100" w:after="100"/>
        <w:rPr>
          <w:rFonts w:asciiTheme="minorBidi" w:hAnsiTheme="minorBidi" w:cstheme="minorBidi"/>
        </w:rPr>
      </w:pPr>
      <w:bookmarkStart w:id="26" w:name="_Toc405146392"/>
      <w:r w:rsidRPr="00351984">
        <w:rPr>
          <w:rFonts w:asciiTheme="minorBidi" w:hAnsiTheme="minorBidi" w:cstheme="minorBidi"/>
        </w:rPr>
        <w:t>Appendix</w:t>
      </w:r>
      <w:bookmarkEnd w:id="26"/>
    </w:p>
    <w:p w14:paraId="7DB3F516" w14:textId="77777777" w:rsidR="00C06D56" w:rsidRPr="00BE2295" w:rsidRDefault="00EF3312" w:rsidP="00EF3312">
      <w:pPr>
        <w:pStyle w:val="Heading1"/>
      </w:pPr>
      <w:bookmarkStart w:id="27" w:name="_Toc405146393"/>
      <w:r>
        <w:t xml:space="preserve">Some Examples of </w:t>
      </w:r>
      <w:r w:rsidR="00B45145">
        <w:t xml:space="preserve">Legal </w:t>
      </w:r>
      <w:r w:rsidR="00C06D56" w:rsidRPr="00BE2295">
        <w:t>Violation of Women’s Rights in Law</w:t>
      </w:r>
      <w:bookmarkEnd w:id="27"/>
    </w:p>
    <w:p w14:paraId="7DB3F517" w14:textId="77777777" w:rsidR="00C06D56" w:rsidRPr="00BE2295" w:rsidRDefault="00C06D56" w:rsidP="00B45145">
      <w:pPr>
        <w:pStyle w:val="Heading2"/>
      </w:pPr>
      <w:bookmarkStart w:id="28" w:name="_Toc405146394"/>
      <w:r w:rsidRPr="00BE2295">
        <w:t>A) CONSTITUTION</w:t>
      </w:r>
      <w:bookmarkEnd w:id="28"/>
    </w:p>
    <w:p w14:paraId="7DB3F518"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b/>
          <w:bCs/>
          <w:color w:val="000000" w:themeColor="text1"/>
          <w:szCs w:val="24"/>
        </w:rPr>
        <w:t>Article 115: “</w:t>
      </w:r>
      <w:r w:rsidRPr="00351984">
        <w:rPr>
          <w:rFonts w:asciiTheme="minorBidi" w:hAnsiTheme="minorBidi"/>
          <w:color w:val="000000" w:themeColor="text1"/>
          <w:szCs w:val="24"/>
        </w:rPr>
        <w:t>The President must be of Iranian nationality from among the</w:t>
      </w:r>
      <w:r w:rsidR="00CD4EA7">
        <w:rPr>
          <w:rFonts w:asciiTheme="minorBidi" w:hAnsiTheme="minorBidi"/>
          <w:color w:val="000000" w:themeColor="text1"/>
          <w:szCs w:val="24"/>
        </w:rPr>
        <w:t xml:space="preserve"> </w:t>
      </w:r>
      <w:r w:rsidRPr="00351984">
        <w:rPr>
          <w:rFonts w:asciiTheme="minorBidi" w:hAnsiTheme="minorBidi"/>
          <w:color w:val="000000" w:themeColor="text1"/>
          <w:szCs w:val="24"/>
        </w:rPr>
        <w:t xml:space="preserve">Iranian </w:t>
      </w:r>
      <w:proofErr w:type="spellStart"/>
      <w:r w:rsidRPr="00351984">
        <w:rPr>
          <w:rFonts w:asciiTheme="minorBidi" w:hAnsiTheme="minorBidi"/>
          <w:color w:val="000000" w:themeColor="text1"/>
          <w:szCs w:val="24"/>
        </w:rPr>
        <w:t>Rajal</w:t>
      </w:r>
      <w:proofErr w:type="spellEnd"/>
      <w:r w:rsidRPr="00351984">
        <w:rPr>
          <w:rFonts w:asciiTheme="minorBidi" w:hAnsiTheme="minorBidi"/>
          <w:color w:val="000000" w:themeColor="text1"/>
          <w:szCs w:val="24"/>
        </w:rPr>
        <w:t>*), resourcefulness; a good past-record; trustworthiness and piety;</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belief in the fundamental principles of the Islamic Republic of Iran and the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official religion of the country.</w:t>
      </w:r>
    </w:p>
    <w:p w14:paraId="7DB3F519" w14:textId="77777777" w:rsidR="00DE5A73" w:rsidRDefault="00C06D56" w:rsidP="00DE5A73">
      <w:pPr>
        <w:autoSpaceDE w:val="0"/>
        <w:autoSpaceDN w:val="0"/>
        <w:adjustRightInd w:val="0"/>
      </w:pPr>
      <w:r w:rsidRPr="00351984">
        <w:rPr>
          <w:rFonts w:asciiTheme="minorBidi" w:hAnsiTheme="minorBidi"/>
          <w:b/>
          <w:bCs/>
          <w:color w:val="000000" w:themeColor="text1"/>
          <w:szCs w:val="24"/>
        </w:rPr>
        <w:t>*</w:t>
      </w:r>
      <w:proofErr w:type="spellStart"/>
      <w:r w:rsidRPr="00351984">
        <w:rPr>
          <w:rFonts w:asciiTheme="minorBidi" w:hAnsiTheme="minorBidi"/>
          <w:b/>
          <w:bCs/>
          <w:color w:val="000000" w:themeColor="text1"/>
          <w:szCs w:val="24"/>
        </w:rPr>
        <w:t>Raja</w:t>
      </w:r>
      <w:r w:rsidRPr="00351984">
        <w:rPr>
          <w:rFonts w:asciiTheme="minorBidi" w:hAnsiTheme="minorBidi"/>
          <w:color w:val="000000" w:themeColor="text1"/>
          <w:szCs w:val="24"/>
        </w:rPr>
        <w:t>l</w:t>
      </w:r>
      <w:proofErr w:type="spellEnd"/>
      <w:r w:rsidRPr="00351984">
        <w:rPr>
          <w:rFonts w:asciiTheme="minorBidi" w:hAnsiTheme="minorBidi"/>
          <w:color w:val="000000" w:themeColor="text1"/>
          <w:szCs w:val="24"/>
        </w:rPr>
        <w:t xml:space="preserve"> in Arabic means religious and political personalities which it does not</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necessarily apply to men. However, women are barred from candidacy for</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presidency and or leadership or judgement due to the ambiguity in this term.</w:t>
      </w:r>
    </w:p>
    <w:p w14:paraId="7DB3F51A" w14:textId="77777777" w:rsidR="00C06D56" w:rsidRPr="00351984" w:rsidRDefault="00C06D56" w:rsidP="00EF3312">
      <w:pPr>
        <w:pStyle w:val="Heading2"/>
      </w:pPr>
      <w:bookmarkStart w:id="29" w:name="_Toc405146395"/>
      <w:r w:rsidRPr="00351984">
        <w:t>B) CIVIL LAW</w:t>
      </w:r>
      <w:bookmarkEnd w:id="29"/>
    </w:p>
    <w:p w14:paraId="7DB3F51B"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Minimum Age of Marr</w:t>
      </w:r>
      <w:r w:rsidR="00EF3312">
        <w:rPr>
          <w:rFonts w:asciiTheme="minorBidi" w:hAnsiTheme="minorBidi"/>
          <w:b/>
          <w:bCs/>
          <w:color w:val="000000" w:themeColor="text1"/>
          <w:szCs w:val="24"/>
        </w:rPr>
        <w:t>iage - Article 1041</w:t>
      </w:r>
    </w:p>
    <w:p w14:paraId="7DB3F51C"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minimum age of marriage of girls is 13 and boys, 15 depending on the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consent of the guardian and the approval of the court.</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According to this article which legalises forced marriages, the father or the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grandfather can marry their daughters at any age to men of any age.</w:t>
      </w:r>
    </w:p>
    <w:p w14:paraId="7DB3F51D"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Marriage of a virgin girl - Article 1043</w:t>
      </w:r>
    </w:p>
    <w:p w14:paraId="7DB3F51E" w14:textId="77777777" w:rsidR="00C06D56" w:rsidRPr="00351984" w:rsidRDefault="00C06D56" w:rsidP="00351984">
      <w:pPr>
        <w:autoSpaceDE w:val="0"/>
        <w:autoSpaceDN w:val="0"/>
        <w:adjustRightInd w:val="0"/>
        <w:rPr>
          <w:rFonts w:asciiTheme="minorBidi" w:hAnsiTheme="minorBidi"/>
          <w:b/>
          <w:bCs/>
          <w:i/>
          <w:iCs/>
          <w:color w:val="000000" w:themeColor="text1"/>
          <w:szCs w:val="24"/>
        </w:rPr>
      </w:pPr>
      <w:r w:rsidRPr="00351984">
        <w:rPr>
          <w:rFonts w:asciiTheme="minorBidi" w:hAnsiTheme="minorBidi"/>
          <w:b/>
          <w:bCs/>
          <w:i/>
          <w:iCs/>
          <w:color w:val="000000" w:themeColor="text1"/>
          <w:szCs w:val="24"/>
        </w:rPr>
        <w:t xml:space="preserve">The Rights </w:t>
      </w:r>
      <w:proofErr w:type="gramStart"/>
      <w:r w:rsidRPr="00351984">
        <w:rPr>
          <w:rFonts w:asciiTheme="minorBidi" w:hAnsiTheme="minorBidi"/>
          <w:b/>
          <w:bCs/>
          <w:i/>
          <w:iCs/>
          <w:color w:val="000000" w:themeColor="text1"/>
          <w:szCs w:val="24"/>
        </w:rPr>
        <w:t>Of</w:t>
      </w:r>
      <w:proofErr w:type="gramEnd"/>
      <w:r w:rsidRPr="00351984">
        <w:rPr>
          <w:rFonts w:asciiTheme="minorBidi" w:hAnsiTheme="minorBidi"/>
          <w:b/>
          <w:bCs/>
          <w:i/>
          <w:iCs/>
          <w:color w:val="000000" w:themeColor="text1"/>
          <w:szCs w:val="24"/>
        </w:rPr>
        <w:t xml:space="preserve"> Legal Guardian And The State</w:t>
      </w:r>
    </w:p>
    <w:p w14:paraId="7DB3F51F"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Even if a virgin girl has reached the legal age, the father or grandfather’s</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consent to marriage is essential. However, if they refuse without sound reason,</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courts can grant permission to register the marriage in a registry office.</w:t>
      </w:r>
    </w:p>
    <w:p w14:paraId="7DB3F520" w14:textId="77777777" w:rsidR="00C06D56" w:rsidRPr="00351984" w:rsidRDefault="00C06D56" w:rsidP="00DE5A73">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According to this Article, women’s virginity can bar them to marry the man they</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love. The father or grandfather has the right to hold back women’s free choice</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as virginity is considered a social asset and must be safeguarded by the male</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guardians.</w:t>
      </w:r>
    </w:p>
    <w:p w14:paraId="7DB3F52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Marriage to Foreign Nationals - Article 1060</w:t>
      </w:r>
    </w:p>
    <w:p w14:paraId="7DB3F522"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Marriage to foreign nationals must be approved by the government.</w:t>
      </w:r>
    </w:p>
    <w:p w14:paraId="7DB3F523" w14:textId="77777777" w:rsidR="00C06D56" w:rsidRPr="00351984" w:rsidRDefault="00C06D56" w:rsidP="00DE5A73">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This article coupled with article 1043 means that either male members of the</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family or the state control women’s rights in marriage.</w:t>
      </w:r>
    </w:p>
    <w:p w14:paraId="7DB3F524" w14:textId="77777777" w:rsidR="00C06D56" w:rsidRPr="00351984" w:rsidRDefault="00EF3312" w:rsidP="00351984">
      <w:pPr>
        <w:autoSpaceDE w:val="0"/>
        <w:autoSpaceDN w:val="0"/>
        <w:adjustRightInd w:val="0"/>
        <w:rPr>
          <w:rFonts w:asciiTheme="minorBidi" w:hAnsiTheme="minorBidi"/>
          <w:b/>
          <w:bCs/>
          <w:color w:val="000000" w:themeColor="text1"/>
          <w:szCs w:val="24"/>
        </w:rPr>
      </w:pPr>
      <w:r>
        <w:rPr>
          <w:rFonts w:asciiTheme="minorBidi" w:hAnsiTheme="minorBidi"/>
          <w:b/>
          <w:bCs/>
          <w:color w:val="000000" w:themeColor="text1"/>
          <w:szCs w:val="24"/>
        </w:rPr>
        <w:t>‘</w:t>
      </w:r>
      <w:proofErr w:type="spellStart"/>
      <w:r w:rsidR="00C06D56" w:rsidRPr="00351984">
        <w:rPr>
          <w:rFonts w:asciiTheme="minorBidi" w:hAnsiTheme="minorBidi"/>
          <w:b/>
          <w:bCs/>
          <w:color w:val="000000" w:themeColor="text1"/>
          <w:szCs w:val="24"/>
        </w:rPr>
        <w:t>Tamkin</w:t>
      </w:r>
      <w:proofErr w:type="spellEnd"/>
      <w:r>
        <w:rPr>
          <w:rFonts w:asciiTheme="minorBidi" w:hAnsiTheme="minorBidi"/>
          <w:b/>
          <w:bCs/>
          <w:color w:val="000000" w:themeColor="text1"/>
          <w:szCs w:val="24"/>
        </w:rPr>
        <w:t>’</w:t>
      </w:r>
      <w:r w:rsidR="00C06D56" w:rsidRPr="00351984">
        <w:rPr>
          <w:rFonts w:asciiTheme="minorBidi" w:hAnsiTheme="minorBidi"/>
          <w:b/>
          <w:bCs/>
          <w:color w:val="000000" w:themeColor="text1"/>
          <w:szCs w:val="24"/>
        </w:rPr>
        <w:t xml:space="preserve"> or capitulation - Article 1108</w:t>
      </w:r>
    </w:p>
    <w:p w14:paraId="7DB3F525"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man is recognized as head of the family and the wife has to obey him.</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If a woman refuses to obey her husband without sound reason, she is not</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entitled to receive maintenance.</w:t>
      </w:r>
    </w:p>
    <w:p w14:paraId="7DB3F526" w14:textId="77777777" w:rsidR="00C06D56" w:rsidRPr="00351984" w:rsidRDefault="00C06D56" w:rsidP="00DE5A73">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This article legalises rape in marriage when it refers to woman’s marital duties.</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It can also be interpreted in a broader sense and include refusal to having sex,</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or going out of the house without husband’s permission, going to work,</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travel and so on. While the alimony is the only source for some housewives</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it can be used as a powerful tool to use for submission.</w:t>
      </w:r>
    </w:p>
    <w:p w14:paraId="7DB3F527"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Polygamy</w:t>
      </w:r>
    </w:p>
    <w:p w14:paraId="7DB3F528" w14:textId="77777777" w:rsidR="00EF3312"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color w:val="000000" w:themeColor="text1"/>
          <w:szCs w:val="24"/>
        </w:rPr>
        <w:t>Iranian society does not approve of polygamy and for this reason the issue is</w:t>
      </w:r>
      <w:r>
        <w:rPr>
          <w:rFonts w:asciiTheme="minorBidi" w:hAnsiTheme="minorBidi"/>
          <w:color w:val="000000" w:themeColor="text1"/>
          <w:szCs w:val="24"/>
        </w:rPr>
        <w:t xml:space="preserve"> </w:t>
      </w:r>
      <w:r w:rsidRPr="00351984">
        <w:rPr>
          <w:rFonts w:asciiTheme="minorBidi" w:hAnsiTheme="minorBidi"/>
          <w:color w:val="000000" w:themeColor="text1"/>
          <w:szCs w:val="24"/>
        </w:rPr>
        <w:t>not addressed directly in law. However, the law in other areas has referred to</w:t>
      </w:r>
      <w:r>
        <w:rPr>
          <w:rFonts w:asciiTheme="minorBidi" w:hAnsiTheme="minorBidi"/>
          <w:color w:val="000000" w:themeColor="text1"/>
          <w:szCs w:val="24"/>
        </w:rPr>
        <w:t xml:space="preserve"> </w:t>
      </w:r>
      <w:r w:rsidRPr="00351984">
        <w:rPr>
          <w:rFonts w:asciiTheme="minorBidi" w:hAnsiTheme="minorBidi"/>
          <w:color w:val="000000" w:themeColor="text1"/>
          <w:szCs w:val="24"/>
        </w:rPr>
        <w:t>the matter indirectly.</w:t>
      </w:r>
    </w:p>
    <w:p w14:paraId="7DB3F529" w14:textId="77777777" w:rsidR="00C06D56" w:rsidRPr="00351984" w:rsidRDefault="00C06D56"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Employment - Article 1117</w:t>
      </w:r>
    </w:p>
    <w:p w14:paraId="7DB3F52A"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husband can prevent his wife from work if he considers the work unsuitable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or on other family considerations.</w:t>
      </w:r>
    </w:p>
    <w:p w14:paraId="7DB3F52B" w14:textId="77777777" w:rsidR="00C06D56" w:rsidRPr="00351984" w:rsidRDefault="00C06D56" w:rsidP="00DE5A73">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Since the man is the head of family, his total authority over the woman is</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sanctioned. He can prevent his wife a work which might be the woman’s only</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income. Based on this Article, some government organisations require</w:t>
      </w:r>
      <w:r w:rsidR="00DE5A73">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husband’s written consent before employing women.</w:t>
      </w:r>
    </w:p>
    <w:p w14:paraId="7DB3F52C" w14:textId="77777777" w:rsidR="00EF3312"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 xml:space="preserve">Place of Residence </w:t>
      </w:r>
    </w:p>
    <w:p w14:paraId="7DB3F52D"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1005</w:t>
      </w:r>
    </w:p>
    <w:p w14:paraId="7DB3F52E"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Woman’s residence is where her husband resides. If the husband has no</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specific residence then upon his consent, the wife can live in a separate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residence.</w:t>
      </w:r>
    </w:p>
    <w:p w14:paraId="7DB3F52F"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1114</w:t>
      </w:r>
    </w:p>
    <w:p w14:paraId="7DB3F530"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Unless the woman has obtained prior consent, she must reside where her</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husband decides.</w:t>
      </w:r>
    </w:p>
    <w:p w14:paraId="7DB3F53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Travelling abroad</w:t>
      </w:r>
    </w:p>
    <w:p w14:paraId="7DB3F532" w14:textId="77777777" w:rsidR="00C06D56" w:rsidRPr="00EF3312" w:rsidRDefault="00C06D56" w:rsidP="00351984">
      <w:pPr>
        <w:autoSpaceDE w:val="0"/>
        <w:autoSpaceDN w:val="0"/>
        <w:adjustRightInd w:val="0"/>
        <w:rPr>
          <w:rFonts w:asciiTheme="minorBidi" w:hAnsiTheme="minorBidi"/>
          <w:b/>
          <w:bCs/>
          <w:i/>
          <w:iCs/>
          <w:color w:val="000000" w:themeColor="text1"/>
          <w:szCs w:val="24"/>
        </w:rPr>
      </w:pPr>
      <w:r w:rsidRPr="00EF3312">
        <w:rPr>
          <w:rFonts w:asciiTheme="minorBidi" w:hAnsiTheme="minorBidi"/>
          <w:b/>
          <w:bCs/>
          <w:i/>
          <w:iCs/>
          <w:color w:val="000000" w:themeColor="text1"/>
          <w:szCs w:val="24"/>
        </w:rPr>
        <w:t>Article 18 (Passport Law)</w:t>
      </w:r>
    </w:p>
    <w:p w14:paraId="7DB3F533"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Married women of any age must obtain husband’s written permission to travel</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abroad. In cases of emergency, the attorney general can grant the permission.</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Women who live abroad and are married to a foreigner but have kept their</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Iranian nationality are exempt from this article.</w:t>
      </w:r>
    </w:p>
    <w:p w14:paraId="7DB3F534"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w:t>
      </w:r>
      <w:r w:rsidR="00EF3312">
        <w:rPr>
          <w:rFonts w:asciiTheme="minorBidi" w:hAnsiTheme="minorBidi"/>
          <w:b/>
          <w:bCs/>
          <w:color w:val="000000" w:themeColor="text1"/>
          <w:szCs w:val="24"/>
        </w:rPr>
        <w:t>s</w:t>
      </w:r>
      <w:r w:rsidRPr="00351984">
        <w:rPr>
          <w:rFonts w:asciiTheme="minorBidi" w:hAnsiTheme="minorBidi"/>
          <w:b/>
          <w:bCs/>
          <w:color w:val="000000" w:themeColor="text1"/>
          <w:szCs w:val="24"/>
        </w:rPr>
        <w:t xml:space="preserve"> 11</w:t>
      </w:r>
      <w:r w:rsidR="00EF3312">
        <w:rPr>
          <w:rFonts w:asciiTheme="minorBidi" w:hAnsiTheme="minorBidi"/>
          <w:b/>
          <w:bCs/>
          <w:color w:val="000000" w:themeColor="text1"/>
          <w:szCs w:val="24"/>
        </w:rPr>
        <w:t xml:space="preserve"> and 12</w:t>
      </w:r>
      <w:r w:rsidRPr="00351984">
        <w:rPr>
          <w:rFonts w:asciiTheme="minorBidi" w:hAnsiTheme="minorBidi"/>
          <w:b/>
          <w:bCs/>
          <w:color w:val="000000" w:themeColor="text1"/>
          <w:szCs w:val="24"/>
        </w:rPr>
        <w:t xml:space="preserve"> (passport Law)</w:t>
      </w:r>
    </w:p>
    <w:p w14:paraId="7DB3F535" w14:textId="77777777" w:rsidR="00C06D56" w:rsidRPr="00351984" w:rsidRDefault="00C06D56" w:rsidP="00DE5A73">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Husband’s written permission is required to obtain a passport. Children under</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18 are also required their guardian’s permission to travel.</w:t>
      </w:r>
      <w:r w:rsidR="00DE5A73">
        <w:rPr>
          <w:rFonts w:asciiTheme="minorBidi" w:hAnsiTheme="minorBidi"/>
          <w:color w:val="000000" w:themeColor="text1"/>
          <w:szCs w:val="24"/>
        </w:rPr>
        <w:t xml:space="preserve"> </w:t>
      </w:r>
    </w:p>
    <w:p w14:paraId="7DB3F536" w14:textId="77777777" w:rsidR="00C06D56" w:rsidRPr="00351984" w:rsidRDefault="00C06D56"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According to Article 12 of this section if the husband decides to cancel his</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permission he must send it in written along with marriage documents to the</w:t>
      </w:r>
      <w:r w:rsidR="00DE5A73">
        <w:rPr>
          <w:rFonts w:asciiTheme="minorBidi" w:hAnsiTheme="minorBidi"/>
          <w:color w:val="000000" w:themeColor="text1"/>
          <w:szCs w:val="24"/>
        </w:rPr>
        <w:t xml:space="preserve"> </w:t>
      </w:r>
      <w:r w:rsidRPr="00351984">
        <w:rPr>
          <w:rFonts w:asciiTheme="minorBidi" w:hAnsiTheme="minorBidi"/>
          <w:color w:val="000000" w:themeColor="text1"/>
          <w:szCs w:val="24"/>
        </w:rPr>
        <w:t>relevant authorities.</w:t>
      </w:r>
    </w:p>
    <w:p w14:paraId="7DB3F537"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Inheritance - Article 900:</w:t>
      </w:r>
    </w:p>
    <w:p w14:paraId="7DB3F538"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law states right of spouse to inheritance:</w:t>
      </w:r>
    </w:p>
    <w:p w14:paraId="7DB3F539" w14:textId="77777777" w:rsidR="00C06D56" w:rsidRPr="00351984" w:rsidRDefault="00C06D56" w:rsidP="001E1FCC">
      <w:pPr>
        <w:autoSpaceDE w:val="0"/>
        <w:autoSpaceDN w:val="0"/>
        <w:adjustRightInd w:val="0"/>
        <w:ind w:left="720"/>
        <w:rPr>
          <w:rFonts w:asciiTheme="minorBidi" w:hAnsiTheme="minorBidi"/>
          <w:color w:val="000000" w:themeColor="text1"/>
          <w:szCs w:val="24"/>
        </w:rPr>
      </w:pPr>
      <w:r w:rsidRPr="00351984">
        <w:rPr>
          <w:rFonts w:asciiTheme="minorBidi" w:hAnsiTheme="minorBidi"/>
          <w:color w:val="000000" w:themeColor="text1"/>
          <w:szCs w:val="24"/>
        </w:rPr>
        <w:t>1- Death of wife when children are involved.</w:t>
      </w:r>
    </w:p>
    <w:p w14:paraId="7DB3F53A" w14:textId="77777777" w:rsidR="00C06D56" w:rsidRPr="00351984" w:rsidRDefault="00C06D56" w:rsidP="001E1FCC">
      <w:pPr>
        <w:autoSpaceDE w:val="0"/>
        <w:autoSpaceDN w:val="0"/>
        <w:adjustRightInd w:val="0"/>
        <w:ind w:left="720"/>
        <w:rPr>
          <w:rFonts w:asciiTheme="minorBidi" w:hAnsiTheme="minorBidi"/>
          <w:color w:val="000000" w:themeColor="text1"/>
          <w:szCs w:val="24"/>
        </w:rPr>
      </w:pPr>
      <w:r w:rsidRPr="00351984">
        <w:rPr>
          <w:rFonts w:asciiTheme="minorBidi" w:hAnsiTheme="minorBidi"/>
          <w:color w:val="000000" w:themeColor="text1"/>
          <w:szCs w:val="24"/>
        </w:rPr>
        <w:t>2- Death of husband when wife/wives are involved but no children.</w:t>
      </w:r>
    </w:p>
    <w:p w14:paraId="7DB3F53B"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901:</w:t>
      </w:r>
    </w:p>
    <w:p w14:paraId="7DB3F53C"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On death of husband if children are involved one eighth of the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wealth is the wife or the wives‟ share.</w:t>
      </w:r>
    </w:p>
    <w:p w14:paraId="7DB3F53D"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942</w:t>
      </w:r>
    </w:p>
    <w:p w14:paraId="7DB3F53E"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On death of the husband one forth or one eighth is equally divided</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between the wives.</w:t>
      </w:r>
    </w:p>
    <w:p w14:paraId="7DB3F53F"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1048</w:t>
      </w:r>
    </w:p>
    <w:p w14:paraId="7DB3F540"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 man cannot marry two sisters at the same time, even if as temporary</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wife.</w:t>
      </w:r>
    </w:p>
    <w:p w14:paraId="7DB3F54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1049</w:t>
      </w:r>
    </w:p>
    <w:p w14:paraId="7DB3F542"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 man cannot marry his wife’s niece unless with her permission.</w:t>
      </w:r>
    </w:p>
    <w:p w14:paraId="7DB3F543"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EF3312">
        <w:rPr>
          <w:rFonts w:asciiTheme="minorBidi" w:hAnsiTheme="minorBidi"/>
          <w:b/>
          <w:bCs/>
          <w:color w:val="000000" w:themeColor="text1"/>
          <w:szCs w:val="24"/>
          <w:highlight w:val="yellow"/>
        </w:rPr>
        <w:t>Family Protection Bill (Passed In December 2009)</w:t>
      </w:r>
    </w:p>
    <w:p w14:paraId="7DB3F544" w14:textId="77777777" w:rsidR="00C06D56" w:rsidRPr="00EF3312" w:rsidRDefault="00C06D56" w:rsidP="00351984">
      <w:pPr>
        <w:autoSpaceDE w:val="0"/>
        <w:autoSpaceDN w:val="0"/>
        <w:adjustRightInd w:val="0"/>
        <w:rPr>
          <w:rFonts w:asciiTheme="minorBidi" w:hAnsiTheme="minorBidi"/>
          <w:b/>
          <w:bCs/>
          <w:color w:val="000000" w:themeColor="text1"/>
          <w:szCs w:val="24"/>
          <w:highlight w:val="yellow"/>
        </w:rPr>
      </w:pPr>
      <w:r w:rsidRPr="00EF3312">
        <w:rPr>
          <w:rFonts w:asciiTheme="minorBidi" w:hAnsiTheme="minorBidi"/>
          <w:b/>
          <w:bCs/>
          <w:color w:val="000000" w:themeColor="text1"/>
          <w:szCs w:val="24"/>
          <w:highlight w:val="yellow"/>
        </w:rPr>
        <w:t>Article 23</w:t>
      </w:r>
    </w:p>
    <w:p w14:paraId="7DB3F545" w14:textId="77777777" w:rsidR="00C06D56" w:rsidRPr="00EF3312" w:rsidRDefault="00C06D56" w:rsidP="00351984">
      <w:p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The court will allow the man to apply to the court to remarry:</w:t>
      </w:r>
    </w:p>
    <w:p w14:paraId="7DB3F546"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If the wife is not able to perform marital duties, or refuses to perform</w:t>
      </w:r>
      <w:r w:rsidR="001E1FCC" w:rsidRPr="00EF3312">
        <w:rPr>
          <w:rFonts w:asciiTheme="minorBidi" w:hAnsiTheme="minorBidi"/>
          <w:color w:val="000000" w:themeColor="text1"/>
          <w:szCs w:val="24"/>
          <w:highlight w:val="yellow"/>
        </w:rPr>
        <w:t xml:space="preserve"> </w:t>
      </w:r>
      <w:r w:rsidRPr="00EF3312">
        <w:rPr>
          <w:rFonts w:asciiTheme="minorBidi" w:hAnsiTheme="minorBidi"/>
          <w:color w:val="000000" w:themeColor="text1"/>
          <w:szCs w:val="24"/>
          <w:highlight w:val="yellow"/>
        </w:rPr>
        <w:t>marital duties.</w:t>
      </w:r>
    </w:p>
    <w:p w14:paraId="7DB3F547"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She is mad.</w:t>
      </w:r>
    </w:p>
    <w:p w14:paraId="7DB3F548"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Diagnosed with terminal illness.</w:t>
      </w:r>
    </w:p>
    <w:p w14:paraId="7DB3F549"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Convicted of a crime and sentenced to one year prison term</w:t>
      </w:r>
    </w:p>
    <w:p w14:paraId="7DB3F54A"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Sentenced to pay fine and unable to pay and must serve prison term</w:t>
      </w:r>
      <w:r w:rsidR="001E1FCC" w:rsidRPr="00EF3312">
        <w:rPr>
          <w:rFonts w:asciiTheme="minorBidi" w:hAnsiTheme="minorBidi"/>
          <w:color w:val="000000" w:themeColor="text1"/>
          <w:szCs w:val="24"/>
          <w:highlight w:val="yellow"/>
        </w:rPr>
        <w:t xml:space="preserve"> </w:t>
      </w:r>
      <w:r w:rsidRPr="00EF3312">
        <w:rPr>
          <w:rFonts w:asciiTheme="minorBidi" w:hAnsiTheme="minorBidi"/>
          <w:color w:val="000000" w:themeColor="text1"/>
          <w:szCs w:val="24"/>
          <w:highlight w:val="yellow"/>
        </w:rPr>
        <w:t>instead.</w:t>
      </w:r>
    </w:p>
    <w:p w14:paraId="7DB3F54B"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Has an addiction confirmed by court.</w:t>
      </w:r>
    </w:p>
    <w:p w14:paraId="7DB3F54C" w14:textId="77777777" w:rsidR="001E1FCC" w:rsidRPr="00EF3312" w:rsidRDefault="00C06D56" w:rsidP="00351984">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Absent from home for a year.</w:t>
      </w:r>
    </w:p>
    <w:p w14:paraId="7DB3F54D" w14:textId="77777777" w:rsidR="001E1FCC" w:rsidRPr="00EF3312" w:rsidRDefault="00C06D56" w:rsidP="00351984">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Misbehaves.</w:t>
      </w:r>
    </w:p>
    <w:p w14:paraId="7DB3F54E" w14:textId="77777777" w:rsidR="001E1FCC" w:rsidRPr="00EF3312" w:rsidRDefault="001E1FCC"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Deserts family for 6 months</w:t>
      </w:r>
    </w:p>
    <w:p w14:paraId="7DB3F54F" w14:textId="77777777" w:rsidR="00C06D56" w:rsidRPr="00EF3312" w:rsidRDefault="00C06D56" w:rsidP="001E1FCC">
      <w:pPr>
        <w:pStyle w:val="ListParagraph"/>
        <w:numPr>
          <w:ilvl w:val="0"/>
          <w:numId w:val="8"/>
        </w:numPr>
        <w:autoSpaceDE w:val="0"/>
        <w:autoSpaceDN w:val="0"/>
        <w:adjustRightInd w:val="0"/>
        <w:rPr>
          <w:rFonts w:asciiTheme="minorBidi" w:hAnsiTheme="minorBidi"/>
          <w:color w:val="000000" w:themeColor="text1"/>
          <w:szCs w:val="24"/>
          <w:highlight w:val="yellow"/>
        </w:rPr>
      </w:pPr>
      <w:r w:rsidRPr="00EF3312">
        <w:rPr>
          <w:rFonts w:asciiTheme="minorBidi" w:hAnsiTheme="minorBidi"/>
          <w:color w:val="000000" w:themeColor="text1"/>
          <w:szCs w:val="24"/>
          <w:highlight w:val="yellow"/>
        </w:rPr>
        <w:t>Is barren.</w:t>
      </w:r>
    </w:p>
    <w:p w14:paraId="7DB3F550"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husband must send his request along with documents to the court to</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seek permission to remarry.</w:t>
      </w:r>
    </w:p>
    <w:p w14:paraId="7DB3F55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Temporary Marriage</w:t>
      </w:r>
    </w:p>
    <w:p w14:paraId="7DB3F552"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1075</w:t>
      </w:r>
    </w:p>
    <w:p w14:paraId="7DB3F553"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Time is set in temporary marriage.</w:t>
      </w:r>
    </w:p>
    <w:p w14:paraId="7DB3F554"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1076</w:t>
      </w:r>
    </w:p>
    <w:p w14:paraId="7DB3F555"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 xml:space="preserve">The exact time in temporary marriage must be </w:t>
      </w:r>
      <w:proofErr w:type="gramStart"/>
      <w:r w:rsidRPr="00351984">
        <w:rPr>
          <w:rFonts w:asciiTheme="minorBidi" w:hAnsiTheme="minorBidi"/>
          <w:color w:val="000000" w:themeColor="text1"/>
          <w:szCs w:val="24"/>
        </w:rPr>
        <w:t>set(</w:t>
      </w:r>
      <w:proofErr w:type="gramEnd"/>
      <w:r w:rsidRPr="00351984">
        <w:rPr>
          <w:rFonts w:asciiTheme="minorBidi" w:hAnsiTheme="minorBidi"/>
          <w:color w:val="000000" w:themeColor="text1"/>
          <w:szCs w:val="24"/>
        </w:rPr>
        <w:t>from one hour to 99 years).</w:t>
      </w:r>
    </w:p>
    <w:p w14:paraId="7DB3F55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1077</w:t>
      </w:r>
    </w:p>
    <w:p w14:paraId="7DB3F557"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Rulings on temporary marriage regarding woman’s inheritance and gift money</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w:t>
      </w:r>
      <w:proofErr w:type="spellStart"/>
      <w:r w:rsidRPr="00351984">
        <w:rPr>
          <w:rFonts w:asciiTheme="minorBidi" w:hAnsiTheme="minorBidi"/>
          <w:color w:val="000000" w:themeColor="text1"/>
          <w:szCs w:val="24"/>
        </w:rPr>
        <w:t>Mehriah</w:t>
      </w:r>
      <w:proofErr w:type="spellEnd"/>
      <w:r w:rsidRPr="00351984">
        <w:rPr>
          <w:rFonts w:asciiTheme="minorBidi" w:hAnsiTheme="minorBidi"/>
          <w:color w:val="000000" w:themeColor="text1"/>
          <w:szCs w:val="24"/>
        </w:rPr>
        <w:t>) are the same as permanent marriage.</w:t>
      </w:r>
    </w:p>
    <w:p w14:paraId="7DB3F558"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1095</w:t>
      </w:r>
    </w:p>
    <w:p w14:paraId="7DB3F559"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 temporary marriage is cancelled if the gift money is not exchanged.</w:t>
      </w:r>
    </w:p>
    <w:p w14:paraId="7DB3F55A"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1096</w:t>
      </w:r>
    </w:p>
    <w:p w14:paraId="7DB3F55B"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woman dies before the end of the contract, her gift money is still payable.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That applies in cases where the man does not have intercourse until the end of</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contract.</w:t>
      </w:r>
    </w:p>
    <w:p w14:paraId="7DB3F55C"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1097</w:t>
      </w:r>
    </w:p>
    <w:p w14:paraId="7DB3F55D"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In temporary marriage if the husband cancels the rest of contract, half of the gift</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money is payable to the wife.</w:t>
      </w:r>
    </w:p>
    <w:p w14:paraId="7DB3F55E"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1113</w:t>
      </w:r>
    </w:p>
    <w:p w14:paraId="7DB3F55F"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In temporary marriage, the woman is not entitled to alimony unless stipulated as</w:t>
      </w:r>
      <w:r>
        <w:rPr>
          <w:rFonts w:asciiTheme="minorBidi" w:hAnsiTheme="minorBidi"/>
          <w:color w:val="000000" w:themeColor="text1"/>
          <w:szCs w:val="24"/>
        </w:rPr>
        <w:t xml:space="preserve"> </w:t>
      </w:r>
      <w:r w:rsidRPr="00351984">
        <w:rPr>
          <w:rFonts w:asciiTheme="minorBidi" w:hAnsiTheme="minorBidi"/>
          <w:color w:val="000000" w:themeColor="text1"/>
          <w:szCs w:val="24"/>
        </w:rPr>
        <w:t>a condition.</w:t>
      </w:r>
    </w:p>
    <w:p w14:paraId="7DB3F560" w14:textId="77777777" w:rsidR="00EF3312" w:rsidRPr="00351984" w:rsidRDefault="00EF3312" w:rsidP="00EF3312">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 xml:space="preserve">Temporary marriage is the legalised form of prostitution. </w:t>
      </w:r>
      <w:proofErr w:type="gramStart"/>
      <w:r w:rsidRPr="00351984">
        <w:rPr>
          <w:rFonts w:asciiTheme="minorBidi" w:hAnsiTheme="minorBidi"/>
          <w:i/>
          <w:iCs/>
          <w:color w:val="000000" w:themeColor="text1"/>
          <w:szCs w:val="24"/>
        </w:rPr>
        <w:t>The ”marriage</w:t>
      </w:r>
      <w:proofErr w:type="gramEnd"/>
      <w:r w:rsidRPr="00351984">
        <w:rPr>
          <w:rFonts w:asciiTheme="minorBidi" w:hAnsiTheme="minorBidi"/>
          <w:i/>
          <w:iCs/>
          <w:color w:val="000000" w:themeColor="text1"/>
          <w:szCs w:val="24"/>
        </w:rPr>
        <w:t>” is not</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registered officially and can last from one hour to 99 years. The woman is</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expected to receive money from the man in exchange for sexual services.</w:t>
      </w:r>
    </w:p>
    <w:p w14:paraId="7DB3F561" w14:textId="77777777" w:rsidR="00EF3312" w:rsidRPr="00351984" w:rsidRDefault="00EF3312" w:rsidP="00EF3312">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Temporary marriage has a stigma stipulated to it and often creates many social</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problems as the category of women who choose this method of marriage are</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often in need of financial support. If children are involved the woman has to</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prove her case in the court through a lengthy legal process.</w:t>
      </w:r>
    </w:p>
    <w:p w14:paraId="7DB3F562"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1152</w:t>
      </w:r>
    </w:p>
    <w:p w14:paraId="7DB3F563"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In temporary marriage in case of divorce and if not pregnant, the woman must</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refrain f</w:t>
      </w:r>
      <w:r w:rsidR="00EF3312">
        <w:rPr>
          <w:rFonts w:asciiTheme="minorBidi" w:hAnsiTheme="minorBidi"/>
          <w:color w:val="000000" w:themeColor="text1"/>
          <w:szCs w:val="24"/>
        </w:rPr>
        <w:t>rom remarrying for two months (</w:t>
      </w:r>
      <w:r w:rsidRPr="00351984">
        <w:rPr>
          <w:rFonts w:asciiTheme="minorBidi" w:hAnsiTheme="minorBidi"/>
          <w:color w:val="000000" w:themeColor="text1"/>
          <w:szCs w:val="24"/>
        </w:rPr>
        <w:t>to have her monthly periods twice)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unless she is past the child-bearing age, in which case the duration is reduced</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to 45 days.</w:t>
      </w:r>
    </w:p>
    <w:p w14:paraId="7DB3F564"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Divorce</w:t>
      </w:r>
    </w:p>
    <w:p w14:paraId="7DB3F565"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1119</w:t>
      </w:r>
    </w:p>
    <w:p w14:paraId="7DB3F566"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Both parties can stipulate conditions (conditions that do not deny the nature of</w:t>
      </w:r>
      <w:r>
        <w:rPr>
          <w:rFonts w:asciiTheme="minorBidi" w:hAnsiTheme="minorBidi"/>
          <w:color w:val="000000" w:themeColor="text1"/>
          <w:szCs w:val="24"/>
        </w:rPr>
        <w:t xml:space="preserve"> </w:t>
      </w:r>
      <w:r w:rsidRPr="00351984">
        <w:rPr>
          <w:rFonts w:asciiTheme="minorBidi" w:hAnsiTheme="minorBidi"/>
          <w:color w:val="000000" w:themeColor="text1"/>
          <w:szCs w:val="24"/>
        </w:rPr>
        <w:t>marriage itself) in the marriage contract. For example, if the husband remarries</w:t>
      </w:r>
      <w:r>
        <w:rPr>
          <w:rFonts w:asciiTheme="minorBidi" w:hAnsiTheme="minorBidi"/>
          <w:color w:val="000000" w:themeColor="text1"/>
          <w:szCs w:val="24"/>
        </w:rPr>
        <w:t xml:space="preserve"> </w:t>
      </w:r>
      <w:r w:rsidRPr="00351984">
        <w:rPr>
          <w:rFonts w:asciiTheme="minorBidi" w:hAnsiTheme="minorBidi"/>
          <w:color w:val="000000" w:themeColor="text1"/>
          <w:szCs w:val="24"/>
        </w:rPr>
        <w:t>or is absent from home for a period of time, or is violent and mistreats his</w:t>
      </w:r>
      <w:r>
        <w:rPr>
          <w:rFonts w:asciiTheme="minorBidi" w:hAnsiTheme="minorBidi"/>
          <w:color w:val="000000" w:themeColor="text1"/>
          <w:szCs w:val="24"/>
        </w:rPr>
        <w:t xml:space="preserve"> </w:t>
      </w:r>
      <w:r w:rsidRPr="00351984">
        <w:rPr>
          <w:rFonts w:asciiTheme="minorBidi" w:hAnsiTheme="minorBidi"/>
          <w:color w:val="000000" w:themeColor="text1"/>
          <w:szCs w:val="24"/>
        </w:rPr>
        <w:t>family, the woman can divorce herself by taking her case to the court of law and</w:t>
      </w:r>
      <w:r>
        <w:rPr>
          <w:rFonts w:asciiTheme="minorBidi" w:hAnsiTheme="minorBidi"/>
          <w:color w:val="000000" w:themeColor="text1"/>
          <w:szCs w:val="24"/>
        </w:rPr>
        <w:t xml:space="preserve"> </w:t>
      </w:r>
      <w:r w:rsidRPr="00351984">
        <w:rPr>
          <w:rFonts w:asciiTheme="minorBidi" w:hAnsiTheme="minorBidi"/>
          <w:color w:val="000000" w:themeColor="text1"/>
          <w:szCs w:val="24"/>
        </w:rPr>
        <w:t>presenting the evidence.</w:t>
      </w:r>
    </w:p>
    <w:p w14:paraId="7DB3F567"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1129</w:t>
      </w:r>
    </w:p>
    <w:p w14:paraId="7DB3F568"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husband refrains from paying alimony or is unable to pay it, the woman</w:t>
      </w:r>
      <w:r>
        <w:rPr>
          <w:rFonts w:asciiTheme="minorBidi" w:hAnsiTheme="minorBidi"/>
          <w:color w:val="000000" w:themeColor="text1"/>
          <w:szCs w:val="24"/>
        </w:rPr>
        <w:t xml:space="preserve"> </w:t>
      </w:r>
      <w:r w:rsidRPr="00351984">
        <w:rPr>
          <w:rFonts w:asciiTheme="minorBidi" w:hAnsiTheme="minorBidi"/>
          <w:color w:val="000000" w:themeColor="text1"/>
          <w:szCs w:val="24"/>
        </w:rPr>
        <w:t>can file for divorce and if proved, divorce will be granted by the magistrates.</w:t>
      </w:r>
    </w:p>
    <w:p w14:paraId="7DB3F569"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1130</w:t>
      </w:r>
    </w:p>
    <w:p w14:paraId="7DB3F56A"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continuation of marriage causes hardship, the woman can file for divorce.</w:t>
      </w:r>
      <w:r>
        <w:rPr>
          <w:rFonts w:asciiTheme="minorBidi" w:hAnsiTheme="minorBidi"/>
          <w:color w:val="000000" w:themeColor="text1"/>
          <w:szCs w:val="24"/>
        </w:rPr>
        <w:t xml:space="preserve"> </w:t>
      </w:r>
      <w:r w:rsidRPr="00351984">
        <w:rPr>
          <w:rFonts w:asciiTheme="minorBidi" w:hAnsiTheme="minorBidi"/>
          <w:color w:val="000000" w:themeColor="text1"/>
          <w:szCs w:val="24"/>
        </w:rPr>
        <w:t>If proved, the court orders the man to divorce his wife. In case that is not</w:t>
      </w:r>
      <w:r>
        <w:rPr>
          <w:rFonts w:asciiTheme="minorBidi" w:hAnsiTheme="minorBidi"/>
          <w:color w:val="000000" w:themeColor="text1"/>
          <w:szCs w:val="24"/>
        </w:rPr>
        <w:t xml:space="preserve"> </w:t>
      </w:r>
      <w:r w:rsidRPr="00351984">
        <w:rPr>
          <w:rFonts w:asciiTheme="minorBidi" w:hAnsiTheme="minorBidi"/>
          <w:color w:val="000000" w:themeColor="text1"/>
          <w:szCs w:val="24"/>
        </w:rPr>
        <w:t>possible, the woman is divorced by the religious authority or the magistrate.</w:t>
      </w:r>
    </w:p>
    <w:p w14:paraId="7DB3F56B" w14:textId="77777777" w:rsidR="00EF3312" w:rsidRPr="00EF3312" w:rsidRDefault="00EF3312" w:rsidP="00EF3312">
      <w:pPr>
        <w:autoSpaceDE w:val="0"/>
        <w:autoSpaceDN w:val="0"/>
        <w:adjustRightInd w:val="0"/>
        <w:rPr>
          <w:rFonts w:asciiTheme="minorBidi" w:hAnsiTheme="minorBidi"/>
          <w:i/>
          <w:iCs/>
          <w:color w:val="000000" w:themeColor="text1"/>
          <w:szCs w:val="24"/>
        </w:rPr>
      </w:pPr>
      <w:r w:rsidRPr="00EF3312">
        <w:rPr>
          <w:rFonts w:asciiTheme="minorBidi" w:hAnsiTheme="minorBidi"/>
          <w:i/>
          <w:iCs/>
          <w:color w:val="000000" w:themeColor="text1"/>
          <w:szCs w:val="24"/>
        </w:rPr>
        <w:t>Note on Article 1130</w:t>
      </w:r>
    </w:p>
    <w:p w14:paraId="7DB3F56C"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Hardship in such cases means conditions that make the continuation of</w:t>
      </w:r>
      <w:r>
        <w:rPr>
          <w:rFonts w:asciiTheme="minorBidi" w:hAnsiTheme="minorBidi"/>
          <w:color w:val="000000" w:themeColor="text1"/>
          <w:szCs w:val="24"/>
        </w:rPr>
        <w:t xml:space="preserve"> </w:t>
      </w:r>
      <w:r w:rsidRPr="00351984">
        <w:rPr>
          <w:rFonts w:asciiTheme="minorBidi" w:hAnsiTheme="minorBidi"/>
          <w:color w:val="000000" w:themeColor="text1"/>
          <w:szCs w:val="24"/>
        </w:rPr>
        <w:t>the marriage impossible. Following are some of those conditions:</w:t>
      </w:r>
    </w:p>
    <w:p w14:paraId="7DB3F56D" w14:textId="77777777" w:rsidR="00EF3312" w:rsidRPr="001E1FCC" w:rsidRDefault="00EF3312" w:rsidP="00EF3312">
      <w:pPr>
        <w:pStyle w:val="ListParagraph"/>
        <w:numPr>
          <w:ilvl w:val="0"/>
          <w:numId w:val="10"/>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Desertion for at least 6 continuous months or 9 interrupted months in a year.</w:t>
      </w:r>
    </w:p>
    <w:p w14:paraId="7DB3F56E" w14:textId="77777777" w:rsidR="00EF3312" w:rsidRPr="001E1FCC" w:rsidRDefault="00EF3312" w:rsidP="00EF3312">
      <w:pPr>
        <w:pStyle w:val="ListParagraph"/>
        <w:numPr>
          <w:ilvl w:val="0"/>
          <w:numId w:val="10"/>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Addiction to drugs or alcohol and refusal to stop or if started the habit again after treatment.</w:t>
      </w:r>
    </w:p>
    <w:p w14:paraId="7DB3F56F" w14:textId="77777777" w:rsidR="00EF3312" w:rsidRDefault="00EF3312" w:rsidP="00EF3312">
      <w:pPr>
        <w:pStyle w:val="ListParagraph"/>
        <w:numPr>
          <w:ilvl w:val="0"/>
          <w:numId w:val="10"/>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Conviction to 5 years imprisonment.</w:t>
      </w:r>
    </w:p>
    <w:p w14:paraId="7DB3F570" w14:textId="77777777" w:rsidR="00EF3312" w:rsidRDefault="00EF3312" w:rsidP="00EF3312">
      <w:pPr>
        <w:pStyle w:val="ListParagraph"/>
        <w:numPr>
          <w:ilvl w:val="0"/>
          <w:numId w:val="10"/>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Violence and abuse at home.</w:t>
      </w:r>
    </w:p>
    <w:p w14:paraId="7DB3F571" w14:textId="77777777" w:rsidR="00EF3312" w:rsidRPr="001E1FCC" w:rsidRDefault="00EF3312" w:rsidP="00EF3312">
      <w:pPr>
        <w:pStyle w:val="ListParagraph"/>
        <w:numPr>
          <w:ilvl w:val="0"/>
          <w:numId w:val="10"/>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Terminal illness or any psychological disorder which make marital life hard. The woman must present proof in all such cases, otherwise the courts refuse divorce.</w:t>
      </w:r>
    </w:p>
    <w:p w14:paraId="7DB3F572"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1133</w:t>
      </w:r>
    </w:p>
    <w:p w14:paraId="7DB3F573"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With regards to the conditions mentioned in the law, the man can file for divorce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in the court of law at any time.</w:t>
      </w:r>
    </w:p>
    <w:p w14:paraId="7DB3F574" w14:textId="77777777" w:rsidR="00C06D56" w:rsidRPr="00EF3312" w:rsidRDefault="00C06D56" w:rsidP="00351984">
      <w:pPr>
        <w:autoSpaceDE w:val="0"/>
        <w:autoSpaceDN w:val="0"/>
        <w:adjustRightInd w:val="0"/>
        <w:rPr>
          <w:rFonts w:asciiTheme="minorBidi" w:hAnsiTheme="minorBidi"/>
          <w:i/>
          <w:iCs/>
          <w:color w:val="000000" w:themeColor="text1"/>
          <w:szCs w:val="24"/>
        </w:rPr>
      </w:pPr>
      <w:r w:rsidRPr="00EF3312">
        <w:rPr>
          <w:rFonts w:asciiTheme="minorBidi" w:hAnsiTheme="minorBidi"/>
          <w:i/>
          <w:iCs/>
          <w:color w:val="000000" w:themeColor="text1"/>
          <w:szCs w:val="24"/>
        </w:rPr>
        <w:t>Note on Article 1133</w:t>
      </w:r>
    </w:p>
    <w:p w14:paraId="7DB3F575" w14:textId="77777777" w:rsidR="00C06D56" w:rsidRPr="00EF3312" w:rsidRDefault="00C06D56" w:rsidP="001E1FCC">
      <w:pPr>
        <w:autoSpaceDE w:val="0"/>
        <w:autoSpaceDN w:val="0"/>
        <w:adjustRightInd w:val="0"/>
        <w:rPr>
          <w:rFonts w:asciiTheme="minorBidi" w:hAnsiTheme="minorBidi"/>
          <w:i/>
          <w:iCs/>
          <w:color w:val="000000" w:themeColor="text1"/>
          <w:szCs w:val="24"/>
        </w:rPr>
      </w:pPr>
      <w:r w:rsidRPr="00EF3312">
        <w:rPr>
          <w:rFonts w:asciiTheme="minorBidi" w:hAnsiTheme="minorBidi"/>
          <w:i/>
          <w:iCs/>
          <w:color w:val="000000" w:themeColor="text1"/>
          <w:szCs w:val="24"/>
        </w:rPr>
        <w:t>With regards to articles 1119, 1129 and 1130 of the civil code, the</w:t>
      </w:r>
      <w:r w:rsidR="001E1FCC" w:rsidRPr="00EF3312">
        <w:rPr>
          <w:rFonts w:asciiTheme="minorBidi" w:hAnsiTheme="minorBidi"/>
          <w:i/>
          <w:iCs/>
          <w:color w:val="000000" w:themeColor="text1"/>
          <w:szCs w:val="24"/>
        </w:rPr>
        <w:t xml:space="preserve"> </w:t>
      </w:r>
      <w:r w:rsidRPr="00EF3312">
        <w:rPr>
          <w:rFonts w:asciiTheme="minorBidi" w:hAnsiTheme="minorBidi"/>
          <w:i/>
          <w:iCs/>
          <w:color w:val="000000" w:themeColor="text1"/>
          <w:szCs w:val="24"/>
        </w:rPr>
        <w:t>woman can also file for divorce.</w:t>
      </w:r>
    </w:p>
    <w:p w14:paraId="7DB3F57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Cancellation of Marriage Contract</w:t>
      </w:r>
    </w:p>
    <w:p w14:paraId="7DB3F577"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1122</w:t>
      </w:r>
    </w:p>
    <w:p w14:paraId="7DB3F578"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Following defects make grounds for women to cancel the marriage contract:</w:t>
      </w:r>
    </w:p>
    <w:p w14:paraId="7DB3F579" w14:textId="77777777" w:rsidR="00C06D56" w:rsidRPr="00351984" w:rsidRDefault="00C06D56" w:rsidP="00EF3312">
      <w:pPr>
        <w:autoSpaceDE w:val="0"/>
        <w:autoSpaceDN w:val="0"/>
        <w:adjustRightInd w:val="0"/>
        <w:spacing w:before="0" w:beforeAutospacing="0" w:after="0" w:afterAutospacing="0"/>
        <w:rPr>
          <w:rFonts w:asciiTheme="minorBidi" w:hAnsiTheme="minorBidi"/>
          <w:color w:val="000000" w:themeColor="text1"/>
          <w:szCs w:val="24"/>
        </w:rPr>
      </w:pPr>
      <w:r w:rsidRPr="00351984">
        <w:rPr>
          <w:rFonts w:asciiTheme="minorBidi" w:hAnsiTheme="minorBidi"/>
          <w:color w:val="000000" w:themeColor="text1"/>
          <w:szCs w:val="24"/>
        </w:rPr>
        <w:t>a. Impotence</w:t>
      </w:r>
    </w:p>
    <w:p w14:paraId="7DB3F57A" w14:textId="77777777" w:rsidR="00C06D56" w:rsidRPr="00351984" w:rsidRDefault="00C06D56" w:rsidP="00EF3312">
      <w:pPr>
        <w:autoSpaceDE w:val="0"/>
        <w:autoSpaceDN w:val="0"/>
        <w:adjustRightInd w:val="0"/>
        <w:spacing w:before="0" w:beforeAutospacing="0" w:after="0" w:afterAutospacing="0"/>
        <w:rPr>
          <w:rFonts w:asciiTheme="minorBidi" w:hAnsiTheme="minorBidi"/>
          <w:color w:val="000000" w:themeColor="text1"/>
          <w:szCs w:val="24"/>
        </w:rPr>
      </w:pPr>
      <w:r w:rsidRPr="00351984">
        <w:rPr>
          <w:rFonts w:asciiTheme="minorBidi" w:hAnsiTheme="minorBidi"/>
          <w:color w:val="000000" w:themeColor="text1"/>
          <w:szCs w:val="24"/>
        </w:rPr>
        <w:t>b. Shortness of penis</w:t>
      </w:r>
    </w:p>
    <w:p w14:paraId="7DB3F57B"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1123</w:t>
      </w:r>
    </w:p>
    <w:p w14:paraId="7DB3F57C"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Following defects make grounds for men to cancel the marriage contract:</w:t>
      </w:r>
    </w:p>
    <w:p w14:paraId="7DB3F57D"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Impotence</w:t>
      </w:r>
    </w:p>
    <w:p w14:paraId="7DB3F57E"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Leprosy</w:t>
      </w:r>
    </w:p>
    <w:p w14:paraId="7DB3F57F"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Defect in sexual organs</w:t>
      </w:r>
    </w:p>
    <w:p w14:paraId="7DB3F580"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Paralysis</w:t>
      </w:r>
    </w:p>
    <w:p w14:paraId="7DB3F581"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Skin disease</w:t>
      </w:r>
    </w:p>
    <w:p w14:paraId="7DB3F582" w14:textId="77777777" w:rsidR="00C06D56" w:rsidRPr="001E1FCC" w:rsidRDefault="00C06D56" w:rsidP="001E1FCC">
      <w:pPr>
        <w:pStyle w:val="ListParagraph"/>
        <w:numPr>
          <w:ilvl w:val="0"/>
          <w:numId w:val="12"/>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Blindness from both eyes</w:t>
      </w:r>
    </w:p>
    <w:p w14:paraId="7DB3F583"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1126</w:t>
      </w:r>
    </w:p>
    <w:p w14:paraId="7DB3F584"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any of the parties were aware of the conditions mentioned in articles 1122 &amp;</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1123 prior to marriage, the contract will not be cancelled.</w:t>
      </w:r>
    </w:p>
    <w:p w14:paraId="7DB3F585" w14:textId="77777777" w:rsidR="00C06D56" w:rsidRPr="00351984" w:rsidRDefault="00C06D56" w:rsidP="001E1FCC">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Unfortunately, the law discriminates between the sexes otherwise many of</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the conditions which make grounds for the annulment of marriage are</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treatable by modern medical improvements.</w:t>
      </w:r>
    </w:p>
    <w:p w14:paraId="7DB3F58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Child Custody &amp; Guardianship</w:t>
      </w:r>
    </w:p>
    <w:p w14:paraId="7DB3F587"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1169</w:t>
      </w:r>
    </w:p>
    <w:p w14:paraId="7DB3F588"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mother has the preference right to have the custody of the child up to 7</w:t>
      </w:r>
      <w:r>
        <w:rPr>
          <w:rFonts w:asciiTheme="minorBidi" w:hAnsiTheme="minorBidi"/>
          <w:color w:val="000000" w:themeColor="text1"/>
          <w:szCs w:val="24"/>
        </w:rPr>
        <w:t xml:space="preserve"> </w:t>
      </w:r>
      <w:r w:rsidRPr="00351984">
        <w:rPr>
          <w:rFonts w:asciiTheme="minorBidi" w:hAnsiTheme="minorBidi"/>
          <w:color w:val="000000" w:themeColor="text1"/>
          <w:szCs w:val="24"/>
        </w:rPr>
        <w:t>years of age after which the father will have the sole custody and guardianship.</w:t>
      </w:r>
      <w:r>
        <w:rPr>
          <w:rFonts w:asciiTheme="minorBidi" w:hAnsiTheme="minorBidi"/>
          <w:color w:val="000000" w:themeColor="text1"/>
          <w:szCs w:val="24"/>
        </w:rPr>
        <w:t xml:space="preserve"> </w:t>
      </w:r>
      <w:r w:rsidRPr="00351984">
        <w:rPr>
          <w:rFonts w:asciiTheme="minorBidi" w:hAnsiTheme="minorBidi"/>
          <w:color w:val="000000" w:themeColor="text1"/>
          <w:szCs w:val="24"/>
        </w:rPr>
        <w:t>The courts might decide on this issue if the welfare of the child is involved.</w:t>
      </w:r>
    </w:p>
    <w:p w14:paraId="7DB3F589"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1170</w:t>
      </w:r>
    </w:p>
    <w:p w14:paraId="7DB3F58A"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mother re-marries or becomes psychologically unbalanced while the child</w:t>
      </w:r>
      <w:r>
        <w:rPr>
          <w:rFonts w:asciiTheme="minorBidi" w:hAnsiTheme="minorBidi"/>
          <w:color w:val="000000" w:themeColor="text1"/>
          <w:szCs w:val="24"/>
        </w:rPr>
        <w:t xml:space="preserve"> </w:t>
      </w:r>
      <w:r w:rsidRPr="00351984">
        <w:rPr>
          <w:rFonts w:asciiTheme="minorBidi" w:hAnsiTheme="minorBidi"/>
          <w:color w:val="000000" w:themeColor="text1"/>
          <w:szCs w:val="24"/>
        </w:rPr>
        <w:t>lives with her, the child goes to the father.</w:t>
      </w:r>
    </w:p>
    <w:p w14:paraId="7DB3F58B" w14:textId="77777777" w:rsidR="00EF3312" w:rsidRPr="00351984" w:rsidRDefault="00EF3312" w:rsidP="00EF3312">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In the Iranian law whenever a child’s welfare is involved the law takes a</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traditional view and women and children’s welfare is ignored .According to the</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law the father and the paternal grandfather have the sole right to the child in all</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matters from financial to education, health, residence, travel, marriage. Paternal</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grandfather has the same rights as the father. In the absence of the father,</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paternal grandfather has the sole right over all matters related to the child. He</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can also appoint a third party to take this role. The mother has no right to the</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child. Even when the mother has the custody of the child up to 7 years of age</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she cannot open a bank account for the child without father or paternal</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grandfather’s permission or admit the child to hospital for treatment or register</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the child in school. In any case if she remarries the child will be taken away</w:t>
      </w:r>
      <w:r>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from her.</w:t>
      </w:r>
    </w:p>
    <w:p w14:paraId="7DB3F58C"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1180</w:t>
      </w:r>
    </w:p>
    <w:p w14:paraId="7DB3F58D"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 child is under the custody and guardianship of the father and grandfather.</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Mentally disabled children are also under custody and guardianship of the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father and grandfather.</w:t>
      </w:r>
    </w:p>
    <w:p w14:paraId="7DB3F58E"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1181</w:t>
      </w:r>
    </w:p>
    <w:p w14:paraId="7DB3F58F"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father and grandfather have the sole right to custody and guardianship of</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the child.</w:t>
      </w:r>
    </w:p>
    <w:p w14:paraId="7DB3F590"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1183</w:t>
      </w:r>
    </w:p>
    <w:p w14:paraId="7DB3F591"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father and grandfather are the sole legal representatives of the child in</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matters related to finance and law.</w:t>
      </w:r>
    </w:p>
    <w:p w14:paraId="7DB3F592"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1189</w:t>
      </w:r>
    </w:p>
    <w:p w14:paraId="7DB3F593"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father or grandfather can appoint a guardian for the child after death.</w:t>
      </w:r>
    </w:p>
    <w:p w14:paraId="7DB3F594"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1194</w:t>
      </w:r>
    </w:p>
    <w:p w14:paraId="7DB3F595"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father or grandfather or someone appointed by them is the legal guardian</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of the child.</w:t>
      </w:r>
    </w:p>
    <w:p w14:paraId="7DB3F59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Child Custody &amp; Guardianship</w:t>
      </w:r>
    </w:p>
    <w:p w14:paraId="7DB3F597"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1233</w:t>
      </w:r>
    </w:p>
    <w:p w14:paraId="7DB3F598"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Without husband‟ consent, the mother cannot have the custody of the child.</w:t>
      </w:r>
    </w:p>
    <w:p w14:paraId="7DB3F599"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1251</w:t>
      </w:r>
    </w:p>
    <w:p w14:paraId="7DB3F59A"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a divorced woman who has her child’s custody remarries, she must inform the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court in her place of residence within a period of one month. The magistrates or</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his representative will decide on the matter.</w:t>
      </w:r>
    </w:p>
    <w:p w14:paraId="7DB3F59B"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1252</w:t>
      </w:r>
    </w:p>
    <w:p w14:paraId="7DB3F59C" w14:textId="77777777" w:rsidR="00EF3312" w:rsidRDefault="00C06D56"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mother fails to act according to article 1251, the magistrates or his</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representative might reject her plea and take the child away.</w:t>
      </w:r>
    </w:p>
    <w:p w14:paraId="7DB3F59D" w14:textId="77777777" w:rsidR="00C06D56" w:rsidRPr="00EF3312" w:rsidRDefault="00C06D56" w:rsidP="00EF3312">
      <w:pPr>
        <w:autoSpaceDE w:val="0"/>
        <w:autoSpaceDN w:val="0"/>
        <w:adjustRightInd w:val="0"/>
        <w:rPr>
          <w:rFonts w:asciiTheme="minorBidi" w:hAnsiTheme="minorBidi"/>
          <w:color w:val="000000" w:themeColor="text1"/>
          <w:szCs w:val="24"/>
        </w:rPr>
      </w:pPr>
      <w:r w:rsidRPr="00351984">
        <w:rPr>
          <w:rFonts w:asciiTheme="minorBidi" w:hAnsiTheme="minorBidi"/>
          <w:b/>
          <w:bCs/>
          <w:color w:val="000000" w:themeColor="text1"/>
          <w:szCs w:val="24"/>
        </w:rPr>
        <w:t>Inheritance</w:t>
      </w:r>
    </w:p>
    <w:p w14:paraId="7DB3F59E"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law on inheritance discriminates against women as it considers them half of</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men and gives them half the share as stipulated in the following Articles.</w:t>
      </w:r>
    </w:p>
    <w:p w14:paraId="7DB3F59F"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906</w:t>
      </w:r>
    </w:p>
    <w:p w14:paraId="7DB3F5A0"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deceased’s parents are both alive, the father will inherit two third, the</w:t>
      </w:r>
      <w:r>
        <w:rPr>
          <w:rFonts w:asciiTheme="minorBidi" w:hAnsiTheme="minorBidi"/>
          <w:color w:val="000000" w:themeColor="text1"/>
          <w:szCs w:val="24"/>
        </w:rPr>
        <w:t xml:space="preserve"> </w:t>
      </w:r>
      <w:r w:rsidRPr="00351984">
        <w:rPr>
          <w:rFonts w:asciiTheme="minorBidi" w:hAnsiTheme="minorBidi"/>
          <w:color w:val="000000" w:themeColor="text1"/>
          <w:szCs w:val="24"/>
        </w:rPr>
        <w:t>mother three third.</w:t>
      </w:r>
    </w:p>
    <w:p w14:paraId="7DB3F5A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907</w:t>
      </w:r>
    </w:p>
    <w:p w14:paraId="7DB3F5A2"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deceased has no parents the share of males from the wealth will be twice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as female children.</w:t>
      </w:r>
    </w:p>
    <w:p w14:paraId="7DB3F5A3"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920</w:t>
      </w:r>
    </w:p>
    <w:p w14:paraId="7DB3F5A4"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the deceased has several siblings, the male’s share will be twice as the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females.</w:t>
      </w:r>
    </w:p>
    <w:p w14:paraId="7DB3F5A5" w14:textId="77777777" w:rsidR="00EF3312" w:rsidRPr="00351984" w:rsidRDefault="00EF3312" w:rsidP="00EF3312">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946</w:t>
      </w:r>
    </w:p>
    <w:p w14:paraId="7DB3F5A6" w14:textId="77777777" w:rsidR="00EF3312" w:rsidRPr="00351984" w:rsidRDefault="00EF3312" w:rsidP="00EF3312">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The husband will inherit all his wife’s wealth while the wife will inherit from what</w:t>
      </w:r>
      <w:r>
        <w:rPr>
          <w:rFonts w:asciiTheme="minorBidi" w:hAnsiTheme="minorBidi"/>
          <w:color w:val="000000" w:themeColor="text1"/>
          <w:szCs w:val="24"/>
        </w:rPr>
        <w:t xml:space="preserve"> </w:t>
      </w:r>
      <w:r w:rsidRPr="00351984">
        <w:rPr>
          <w:rFonts w:asciiTheme="minorBidi" w:hAnsiTheme="minorBidi"/>
          <w:color w:val="000000" w:themeColor="text1"/>
          <w:szCs w:val="24"/>
        </w:rPr>
        <w:t>is due to her.</w:t>
      </w:r>
    </w:p>
    <w:p w14:paraId="7DB3F5A7"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949</w:t>
      </w:r>
    </w:p>
    <w:p w14:paraId="7DB3F5A8"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In the absence of any other relatives, the husband will inherit all his deceased</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Wife’s wealth while the wife will get her share according to the law on</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inheritance. The rest will go under article 866 of the civil code.</w:t>
      </w:r>
    </w:p>
    <w:p w14:paraId="7DB3F5A9"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Nationality</w:t>
      </w:r>
    </w:p>
    <w:p w14:paraId="7DB3F5AA" w14:textId="77777777" w:rsidR="00C06D56" w:rsidRPr="00EF3312" w:rsidRDefault="00C06D56" w:rsidP="00351984">
      <w:pPr>
        <w:autoSpaceDE w:val="0"/>
        <w:autoSpaceDN w:val="0"/>
        <w:adjustRightInd w:val="0"/>
        <w:rPr>
          <w:rFonts w:asciiTheme="minorBidi" w:hAnsiTheme="minorBidi"/>
          <w:b/>
          <w:bCs/>
          <w:i/>
          <w:iCs/>
          <w:color w:val="000000" w:themeColor="text1"/>
          <w:szCs w:val="24"/>
        </w:rPr>
      </w:pPr>
      <w:r w:rsidRPr="00EF3312">
        <w:rPr>
          <w:rFonts w:asciiTheme="minorBidi" w:hAnsiTheme="minorBidi"/>
          <w:b/>
          <w:bCs/>
          <w:i/>
          <w:iCs/>
          <w:color w:val="000000" w:themeColor="text1"/>
          <w:szCs w:val="24"/>
        </w:rPr>
        <w:t>Note 2 on Article 976</w:t>
      </w:r>
    </w:p>
    <w:p w14:paraId="7DB3F5AB" w14:textId="77777777" w:rsidR="00C06D56" w:rsidRPr="00351984" w:rsidRDefault="00C06D56" w:rsidP="00351984">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Iranian nationals are those:</w:t>
      </w:r>
    </w:p>
    <w:p w14:paraId="7DB3F5AC" w14:textId="77777777" w:rsidR="00C06D56" w:rsidRPr="001E1FCC" w:rsidRDefault="00C06D56" w:rsidP="001E1FCC">
      <w:pPr>
        <w:pStyle w:val="ListParagraph"/>
        <w:numPr>
          <w:ilvl w:val="0"/>
          <w:numId w:val="17"/>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Children born of an Iranian father</w:t>
      </w:r>
    </w:p>
    <w:p w14:paraId="7DB3F5AD" w14:textId="77777777" w:rsidR="00C06D56" w:rsidRPr="001E1FCC" w:rsidRDefault="00C06D56" w:rsidP="001E1FCC">
      <w:pPr>
        <w:pStyle w:val="ListParagraph"/>
        <w:numPr>
          <w:ilvl w:val="0"/>
          <w:numId w:val="17"/>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Foreign women who marry an Iranian man</w:t>
      </w:r>
    </w:p>
    <w:p w14:paraId="7DB3F5AE" w14:textId="77777777" w:rsidR="00C06D56" w:rsidRPr="001E1FCC" w:rsidRDefault="00C06D56" w:rsidP="001E1FCC">
      <w:pPr>
        <w:pStyle w:val="ListParagraph"/>
        <w:numPr>
          <w:ilvl w:val="0"/>
          <w:numId w:val="17"/>
        </w:numPr>
        <w:autoSpaceDE w:val="0"/>
        <w:autoSpaceDN w:val="0"/>
        <w:adjustRightInd w:val="0"/>
        <w:rPr>
          <w:rFonts w:asciiTheme="minorBidi" w:hAnsiTheme="minorBidi"/>
          <w:color w:val="000000" w:themeColor="text1"/>
          <w:szCs w:val="24"/>
        </w:rPr>
      </w:pPr>
      <w:r w:rsidRPr="001E1FCC">
        <w:rPr>
          <w:rFonts w:asciiTheme="minorBidi" w:hAnsiTheme="minorBidi"/>
          <w:color w:val="000000" w:themeColor="text1"/>
          <w:szCs w:val="24"/>
        </w:rPr>
        <w:t>Children who are born in Iran of a foreign father but live in Iran for at</w:t>
      </w:r>
      <w:r w:rsidR="001E1FCC" w:rsidRPr="001E1FCC">
        <w:rPr>
          <w:rFonts w:asciiTheme="minorBidi" w:hAnsiTheme="minorBidi"/>
          <w:color w:val="000000" w:themeColor="text1"/>
          <w:szCs w:val="24"/>
        </w:rPr>
        <w:t xml:space="preserve"> </w:t>
      </w:r>
      <w:r w:rsidRPr="001E1FCC">
        <w:rPr>
          <w:rFonts w:asciiTheme="minorBidi" w:hAnsiTheme="minorBidi"/>
          <w:color w:val="000000" w:themeColor="text1"/>
          <w:szCs w:val="24"/>
        </w:rPr>
        <w:t>least one year after they reach 18.</w:t>
      </w:r>
    </w:p>
    <w:p w14:paraId="7DB3F5AF"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986</w:t>
      </w:r>
    </w:p>
    <w:p w14:paraId="7DB3F5B0"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 foreign woman who obtains Iranian nationality by marriage can return to her</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original nationality after divorce on the condition that she informs the Foreign</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Ministry in writing. However, she will lose the right to her transferable assets.</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A foreign widow cannot return to her original nationality if her children are under</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18.</w:t>
      </w:r>
    </w:p>
    <w:p w14:paraId="7DB3F5B1"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Note 2 on Article 987</w:t>
      </w:r>
    </w:p>
    <w:p w14:paraId="7DB3F5B2"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 xml:space="preserve">Iranian women who marry a foreign national will lose the right to </w:t>
      </w:r>
      <w:r w:rsidR="001E1FCC">
        <w:rPr>
          <w:rFonts w:asciiTheme="minorBidi" w:hAnsiTheme="minorBidi"/>
          <w:color w:val="000000" w:themeColor="text1"/>
          <w:szCs w:val="24"/>
        </w:rPr>
        <w:t xml:space="preserve">non-transferable </w:t>
      </w:r>
      <w:r w:rsidRPr="00351984">
        <w:rPr>
          <w:rFonts w:asciiTheme="minorBidi" w:hAnsiTheme="minorBidi"/>
          <w:color w:val="000000" w:themeColor="text1"/>
          <w:szCs w:val="24"/>
        </w:rPr>
        <w:t>assets.</w:t>
      </w:r>
    </w:p>
    <w:p w14:paraId="7DB3F5B3" w14:textId="77777777" w:rsidR="00C06D56" w:rsidRPr="00351984" w:rsidRDefault="00C06D56" w:rsidP="001E1FCC">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Due to the lack of recognition of mother’s transfer of nationality to the child,</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thousands of children born of Afghani or Iraqi fathers are not recognised as</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Iranian and therefore are deprived of education, health care and any other</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rights in Iran. Women’s rights activists and human rights campaigners have</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raised these issues with the Iranian government but so far nothing has been</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done.</w:t>
      </w:r>
    </w:p>
    <w:p w14:paraId="7DB3F5B4" w14:textId="77777777" w:rsidR="00C06D56" w:rsidRPr="00351984" w:rsidRDefault="00C06D56" w:rsidP="005B2326">
      <w:pPr>
        <w:pStyle w:val="Heading2"/>
      </w:pPr>
      <w:bookmarkStart w:id="30" w:name="_Toc405146396"/>
      <w:r w:rsidRPr="00351984">
        <w:t>C- ISLAMIC PENAL CODE</w:t>
      </w:r>
      <w:bookmarkEnd w:id="30"/>
    </w:p>
    <w:p w14:paraId="7DB3F5B5"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Age of criminal responsibility</w:t>
      </w:r>
    </w:p>
    <w:p w14:paraId="7DB3F5B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49</w:t>
      </w:r>
    </w:p>
    <w:p w14:paraId="7DB3F5B7"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Children who commit a crime are exempt from the penal code. Their</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guardian or the state will be responsible to educate them under the court’s</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supervision and kept in special children’s institutions.</w:t>
      </w:r>
    </w:p>
    <w:p w14:paraId="7DB3F5B8"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Note on Article 1210</w:t>
      </w:r>
    </w:p>
    <w:p w14:paraId="7DB3F5B9"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Age of criminal responsibility is 15 for boys and 9 for girls. Therefore if a</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9 year old child commits shoplifting she will be dealt with as an adult.</w:t>
      </w:r>
    </w:p>
    <w:p w14:paraId="7DB3F5BA" w14:textId="77777777" w:rsidR="00C06D56" w:rsidRPr="00351984" w:rsidRDefault="00C06D56" w:rsidP="00351984">
      <w:pPr>
        <w:autoSpaceDE w:val="0"/>
        <w:autoSpaceDN w:val="0"/>
        <w:adjustRightInd w:val="0"/>
        <w:rPr>
          <w:rFonts w:asciiTheme="minorBidi" w:hAnsiTheme="minorBidi"/>
          <w:b/>
          <w:bCs/>
          <w:color w:val="000000" w:themeColor="text1"/>
          <w:szCs w:val="24"/>
        </w:rPr>
      </w:pPr>
      <w:proofErr w:type="spellStart"/>
      <w:r w:rsidRPr="00351984">
        <w:rPr>
          <w:rFonts w:asciiTheme="minorBidi" w:hAnsiTheme="minorBidi"/>
          <w:b/>
          <w:bCs/>
          <w:color w:val="000000" w:themeColor="text1"/>
          <w:szCs w:val="24"/>
        </w:rPr>
        <w:t>Di</w:t>
      </w:r>
      <w:r w:rsidR="005B2326">
        <w:rPr>
          <w:rFonts w:asciiTheme="minorBidi" w:hAnsiTheme="minorBidi"/>
          <w:b/>
          <w:bCs/>
          <w:color w:val="000000" w:themeColor="text1"/>
          <w:szCs w:val="24"/>
        </w:rPr>
        <w:t>y</w:t>
      </w:r>
      <w:r w:rsidRPr="00351984">
        <w:rPr>
          <w:rFonts w:asciiTheme="minorBidi" w:hAnsiTheme="minorBidi"/>
          <w:b/>
          <w:bCs/>
          <w:color w:val="000000" w:themeColor="text1"/>
          <w:szCs w:val="24"/>
        </w:rPr>
        <w:t>eh</w:t>
      </w:r>
      <w:proofErr w:type="spellEnd"/>
      <w:r w:rsidRPr="00351984">
        <w:rPr>
          <w:rFonts w:asciiTheme="minorBidi" w:hAnsiTheme="minorBidi"/>
          <w:b/>
          <w:bCs/>
          <w:color w:val="000000" w:themeColor="text1"/>
          <w:szCs w:val="24"/>
        </w:rPr>
        <w:t xml:space="preserve"> (Cash Compensation)</w:t>
      </w:r>
    </w:p>
    <w:p w14:paraId="7DB3F5BB"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294</w:t>
      </w:r>
    </w:p>
    <w:p w14:paraId="7DB3F5BC"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Cash compensation for the loss of life or an organ is payable to the immediate</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family of the victim.</w:t>
      </w:r>
    </w:p>
    <w:p w14:paraId="7DB3F5BD" w14:textId="77777777" w:rsidR="00C06D56" w:rsidRPr="00351984" w:rsidRDefault="00C06D56" w:rsidP="001E1FCC">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 xml:space="preserve">Discrimination between men and women is visibly enacted in </w:t>
      </w:r>
      <w:proofErr w:type="spellStart"/>
      <w:r w:rsidRPr="00351984">
        <w:rPr>
          <w:rFonts w:asciiTheme="minorBidi" w:hAnsiTheme="minorBidi"/>
          <w:i/>
          <w:iCs/>
          <w:color w:val="000000" w:themeColor="text1"/>
          <w:szCs w:val="24"/>
        </w:rPr>
        <w:t>Di</w:t>
      </w:r>
      <w:r w:rsidR="005B2326">
        <w:rPr>
          <w:rFonts w:asciiTheme="minorBidi" w:hAnsiTheme="minorBidi"/>
          <w:i/>
          <w:iCs/>
          <w:color w:val="000000" w:themeColor="text1"/>
          <w:szCs w:val="24"/>
        </w:rPr>
        <w:t>y</w:t>
      </w:r>
      <w:r w:rsidRPr="00351984">
        <w:rPr>
          <w:rFonts w:asciiTheme="minorBidi" w:hAnsiTheme="minorBidi"/>
          <w:i/>
          <w:iCs/>
          <w:color w:val="000000" w:themeColor="text1"/>
          <w:szCs w:val="24"/>
        </w:rPr>
        <w:t>eh</w:t>
      </w:r>
      <w:proofErr w:type="spellEnd"/>
      <w:r w:rsidRPr="00351984">
        <w:rPr>
          <w:rFonts w:asciiTheme="minorBidi" w:hAnsiTheme="minorBidi"/>
          <w:i/>
          <w:iCs/>
          <w:color w:val="000000" w:themeColor="text1"/>
          <w:szCs w:val="24"/>
        </w:rPr>
        <w:t>. The only</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exemption is the case of fatal traffic accidents where the cash payment (</w:t>
      </w:r>
      <w:proofErr w:type="spellStart"/>
      <w:r w:rsidRPr="00351984">
        <w:rPr>
          <w:rFonts w:asciiTheme="minorBidi" w:hAnsiTheme="minorBidi"/>
          <w:i/>
          <w:iCs/>
          <w:color w:val="000000" w:themeColor="text1"/>
          <w:szCs w:val="24"/>
        </w:rPr>
        <w:t>Di</w:t>
      </w:r>
      <w:r w:rsidR="005B2326">
        <w:rPr>
          <w:rFonts w:asciiTheme="minorBidi" w:hAnsiTheme="minorBidi"/>
          <w:i/>
          <w:iCs/>
          <w:color w:val="000000" w:themeColor="text1"/>
          <w:szCs w:val="24"/>
        </w:rPr>
        <w:t>y</w:t>
      </w:r>
      <w:r w:rsidRPr="00351984">
        <w:rPr>
          <w:rFonts w:asciiTheme="minorBidi" w:hAnsiTheme="minorBidi"/>
          <w:i/>
          <w:iCs/>
          <w:color w:val="000000" w:themeColor="text1"/>
          <w:szCs w:val="24"/>
        </w:rPr>
        <w:t>eh</w:t>
      </w:r>
      <w:proofErr w:type="spellEnd"/>
      <w:r w:rsidRPr="00351984">
        <w:rPr>
          <w:rFonts w:asciiTheme="minorBidi" w:hAnsiTheme="minorBidi"/>
          <w:i/>
          <w:iCs/>
          <w:color w:val="000000" w:themeColor="text1"/>
          <w:szCs w:val="24"/>
        </w:rPr>
        <w:t>) is</w:t>
      </w:r>
      <w:r w:rsidR="001E1FCC">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equal between men and women.</w:t>
      </w:r>
    </w:p>
    <w:p w14:paraId="7DB3F5BE"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300</w:t>
      </w:r>
    </w:p>
    <w:p w14:paraId="7DB3F5BF" w14:textId="77777777" w:rsidR="00C06D56" w:rsidRPr="005B2326" w:rsidRDefault="00C06D56" w:rsidP="00351984">
      <w:pPr>
        <w:autoSpaceDE w:val="0"/>
        <w:autoSpaceDN w:val="0"/>
        <w:adjustRightInd w:val="0"/>
        <w:rPr>
          <w:rFonts w:asciiTheme="minorBidi" w:hAnsiTheme="minorBidi"/>
          <w:color w:val="000000" w:themeColor="text1"/>
          <w:szCs w:val="24"/>
          <w:highlight w:val="yellow"/>
        </w:rPr>
      </w:pPr>
      <w:proofErr w:type="spellStart"/>
      <w:r w:rsidRPr="005B2326">
        <w:rPr>
          <w:rFonts w:asciiTheme="minorBidi" w:hAnsiTheme="minorBidi"/>
          <w:color w:val="000000" w:themeColor="text1"/>
          <w:szCs w:val="24"/>
          <w:highlight w:val="yellow"/>
        </w:rPr>
        <w:t>Dieh</w:t>
      </w:r>
      <w:proofErr w:type="spellEnd"/>
      <w:r w:rsidRPr="005B2326">
        <w:rPr>
          <w:rFonts w:asciiTheme="minorBidi" w:hAnsiTheme="minorBidi"/>
          <w:color w:val="000000" w:themeColor="text1"/>
          <w:szCs w:val="24"/>
          <w:highlight w:val="yellow"/>
        </w:rPr>
        <w:t xml:space="preserve"> for murder or manslaughter of a Muslim woman is half of the Muslim man.</w:t>
      </w:r>
    </w:p>
    <w:p w14:paraId="7DB3F5C0"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 xml:space="preserve">Note 6 of </w:t>
      </w:r>
      <w:proofErr w:type="spellStart"/>
      <w:r w:rsidRPr="005B2326">
        <w:rPr>
          <w:rFonts w:asciiTheme="minorBidi" w:hAnsiTheme="minorBidi"/>
          <w:b/>
          <w:bCs/>
          <w:color w:val="000000" w:themeColor="text1"/>
          <w:szCs w:val="24"/>
          <w:highlight w:val="yellow"/>
        </w:rPr>
        <w:t>Artilce</w:t>
      </w:r>
      <w:proofErr w:type="spellEnd"/>
      <w:r w:rsidRPr="005B2326">
        <w:rPr>
          <w:rFonts w:asciiTheme="minorBidi" w:hAnsiTheme="minorBidi"/>
          <w:b/>
          <w:bCs/>
          <w:color w:val="000000" w:themeColor="text1"/>
          <w:szCs w:val="24"/>
          <w:highlight w:val="yellow"/>
        </w:rPr>
        <w:t xml:space="preserve"> 487</w:t>
      </w:r>
    </w:p>
    <w:p w14:paraId="7DB3F5C1" w14:textId="77777777" w:rsidR="00C06D56" w:rsidRPr="005B2326" w:rsidRDefault="00C06D56" w:rsidP="001E1FCC">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 xml:space="preserve">A female unborn is entitled to half of </w:t>
      </w:r>
      <w:proofErr w:type="spellStart"/>
      <w:r w:rsidRPr="005B2326">
        <w:rPr>
          <w:rFonts w:asciiTheme="minorBidi" w:hAnsiTheme="minorBidi"/>
          <w:color w:val="000000" w:themeColor="text1"/>
          <w:szCs w:val="24"/>
          <w:highlight w:val="yellow"/>
        </w:rPr>
        <w:t>Dieh</w:t>
      </w:r>
      <w:proofErr w:type="spellEnd"/>
      <w:r w:rsidRPr="005B2326">
        <w:rPr>
          <w:rFonts w:asciiTheme="minorBidi" w:hAnsiTheme="minorBidi"/>
          <w:color w:val="000000" w:themeColor="text1"/>
          <w:szCs w:val="24"/>
          <w:highlight w:val="yellow"/>
        </w:rPr>
        <w:t xml:space="preserve"> of the male unborn. In cases of</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doubt on the sex of the child one third of the total amount is payable.</w:t>
      </w:r>
    </w:p>
    <w:p w14:paraId="7DB3F5C2"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5B2326">
        <w:rPr>
          <w:rFonts w:asciiTheme="minorBidi" w:hAnsiTheme="minorBidi"/>
          <w:b/>
          <w:bCs/>
          <w:color w:val="000000" w:themeColor="text1"/>
          <w:szCs w:val="24"/>
          <w:highlight w:val="yellow"/>
        </w:rPr>
        <w:t>Article 209</w:t>
      </w:r>
    </w:p>
    <w:p w14:paraId="7DB3F5C3" w14:textId="77777777" w:rsidR="00C06D56" w:rsidRPr="005B2326" w:rsidRDefault="00C06D56" w:rsidP="001E1FCC">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 xml:space="preserve">If a Muslim man murders a Muslim woman he is entitled to </w:t>
      </w:r>
      <w:proofErr w:type="spellStart"/>
      <w:r w:rsidRPr="005B2326">
        <w:rPr>
          <w:rFonts w:asciiTheme="minorBidi" w:hAnsiTheme="minorBidi"/>
          <w:color w:val="000000" w:themeColor="text1"/>
          <w:szCs w:val="24"/>
          <w:highlight w:val="yellow"/>
        </w:rPr>
        <w:t>Qesas</w:t>
      </w:r>
      <w:proofErr w:type="spellEnd"/>
      <w:r w:rsidRPr="005B2326">
        <w:rPr>
          <w:rFonts w:asciiTheme="minorBidi" w:hAnsiTheme="minorBidi"/>
          <w:color w:val="000000" w:themeColor="text1"/>
          <w:szCs w:val="24"/>
          <w:highlight w:val="yellow"/>
        </w:rPr>
        <w:t xml:space="preserve"> (retribution by</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killing). However, the woman’s family must pay the murderer half of a man’s</w:t>
      </w:r>
      <w:r w:rsidR="001E1FCC" w:rsidRPr="005B2326">
        <w:rPr>
          <w:rFonts w:asciiTheme="minorBidi" w:hAnsiTheme="minorBidi"/>
          <w:color w:val="000000" w:themeColor="text1"/>
          <w:szCs w:val="24"/>
          <w:highlight w:val="yellow"/>
        </w:rPr>
        <w:t xml:space="preserve"> </w:t>
      </w:r>
      <w:proofErr w:type="spellStart"/>
      <w:r w:rsidRPr="005B2326">
        <w:rPr>
          <w:rFonts w:asciiTheme="minorBidi" w:hAnsiTheme="minorBidi"/>
          <w:color w:val="000000" w:themeColor="text1"/>
          <w:szCs w:val="24"/>
          <w:highlight w:val="yellow"/>
        </w:rPr>
        <w:t>Dieh</w:t>
      </w:r>
      <w:proofErr w:type="spellEnd"/>
      <w:r w:rsidRPr="005B2326">
        <w:rPr>
          <w:rFonts w:asciiTheme="minorBidi" w:hAnsiTheme="minorBidi"/>
          <w:color w:val="000000" w:themeColor="text1"/>
          <w:szCs w:val="24"/>
          <w:highlight w:val="yellow"/>
        </w:rPr>
        <w:t xml:space="preserve"> if they want the law upheld. However, if the murderer is a non-Muslim no</w:t>
      </w:r>
      <w:r w:rsidR="001E1FCC" w:rsidRPr="005B2326">
        <w:rPr>
          <w:rFonts w:asciiTheme="minorBidi" w:hAnsiTheme="minorBidi"/>
          <w:color w:val="000000" w:themeColor="text1"/>
          <w:szCs w:val="24"/>
          <w:highlight w:val="yellow"/>
        </w:rPr>
        <w:t xml:space="preserve"> </w:t>
      </w:r>
      <w:proofErr w:type="spellStart"/>
      <w:r w:rsidRPr="005B2326">
        <w:rPr>
          <w:rFonts w:asciiTheme="minorBidi" w:hAnsiTheme="minorBidi"/>
          <w:color w:val="000000" w:themeColor="text1"/>
          <w:szCs w:val="24"/>
          <w:highlight w:val="yellow"/>
        </w:rPr>
        <w:t>Di</w:t>
      </w:r>
      <w:r w:rsidR="001E1FCC" w:rsidRPr="005B2326">
        <w:rPr>
          <w:rFonts w:asciiTheme="minorBidi" w:hAnsiTheme="minorBidi"/>
          <w:color w:val="000000" w:themeColor="text1"/>
          <w:szCs w:val="24"/>
          <w:highlight w:val="yellow"/>
        </w:rPr>
        <w:t>y</w:t>
      </w:r>
      <w:r w:rsidRPr="005B2326">
        <w:rPr>
          <w:rFonts w:asciiTheme="minorBidi" w:hAnsiTheme="minorBidi"/>
          <w:color w:val="000000" w:themeColor="text1"/>
          <w:szCs w:val="24"/>
          <w:highlight w:val="yellow"/>
        </w:rPr>
        <w:t>eh</w:t>
      </w:r>
      <w:proofErr w:type="spellEnd"/>
      <w:r w:rsidRPr="005B2326">
        <w:rPr>
          <w:rFonts w:asciiTheme="minorBidi" w:hAnsiTheme="minorBidi"/>
          <w:color w:val="000000" w:themeColor="text1"/>
          <w:szCs w:val="24"/>
          <w:highlight w:val="yellow"/>
        </w:rPr>
        <w:t xml:space="preserve"> will be paid and the </w:t>
      </w:r>
      <w:proofErr w:type="spellStart"/>
      <w:r w:rsidRPr="005B2326">
        <w:rPr>
          <w:rFonts w:asciiTheme="minorBidi" w:hAnsiTheme="minorBidi"/>
          <w:color w:val="000000" w:themeColor="text1"/>
          <w:szCs w:val="24"/>
          <w:highlight w:val="yellow"/>
        </w:rPr>
        <w:t>Qesas</w:t>
      </w:r>
      <w:proofErr w:type="spellEnd"/>
      <w:r w:rsidRPr="005B2326">
        <w:rPr>
          <w:rFonts w:asciiTheme="minorBidi" w:hAnsiTheme="minorBidi"/>
          <w:color w:val="000000" w:themeColor="text1"/>
          <w:szCs w:val="24"/>
          <w:highlight w:val="yellow"/>
        </w:rPr>
        <w:t xml:space="preserve"> will be carried out.</w:t>
      </w:r>
    </w:p>
    <w:p w14:paraId="7DB3F5C4" w14:textId="77777777" w:rsidR="00C06D56" w:rsidRPr="00351984" w:rsidRDefault="00C06D56" w:rsidP="001E1FCC">
      <w:pPr>
        <w:autoSpaceDE w:val="0"/>
        <w:autoSpaceDN w:val="0"/>
        <w:adjustRightInd w:val="0"/>
        <w:rPr>
          <w:rFonts w:asciiTheme="minorBidi" w:hAnsiTheme="minorBidi"/>
          <w:i/>
          <w:iCs/>
          <w:color w:val="000000" w:themeColor="text1"/>
          <w:szCs w:val="24"/>
        </w:rPr>
      </w:pPr>
      <w:proofErr w:type="spellStart"/>
      <w:r w:rsidRPr="005B2326">
        <w:rPr>
          <w:rFonts w:asciiTheme="minorBidi" w:hAnsiTheme="minorBidi"/>
          <w:i/>
          <w:iCs/>
          <w:color w:val="000000" w:themeColor="text1"/>
          <w:szCs w:val="24"/>
          <w:highlight w:val="yellow"/>
        </w:rPr>
        <w:t>Qanon</w:t>
      </w:r>
      <w:proofErr w:type="spellEnd"/>
      <w:r w:rsidRPr="005B2326">
        <w:rPr>
          <w:rFonts w:asciiTheme="minorBidi" w:hAnsiTheme="minorBidi"/>
          <w:i/>
          <w:iCs/>
          <w:color w:val="000000" w:themeColor="text1"/>
          <w:szCs w:val="24"/>
          <w:highlight w:val="yellow"/>
        </w:rPr>
        <w:t xml:space="preserve">-e </w:t>
      </w:r>
      <w:proofErr w:type="spellStart"/>
      <w:r w:rsidRPr="005B2326">
        <w:rPr>
          <w:rFonts w:asciiTheme="minorBidi" w:hAnsiTheme="minorBidi"/>
          <w:i/>
          <w:iCs/>
          <w:color w:val="000000" w:themeColor="text1"/>
          <w:szCs w:val="24"/>
          <w:highlight w:val="yellow"/>
        </w:rPr>
        <w:t>Qesas</w:t>
      </w:r>
      <w:proofErr w:type="spellEnd"/>
      <w:r w:rsidRPr="005B2326">
        <w:rPr>
          <w:rFonts w:asciiTheme="minorBidi" w:hAnsiTheme="minorBidi"/>
          <w:i/>
          <w:iCs/>
          <w:color w:val="000000" w:themeColor="text1"/>
          <w:szCs w:val="24"/>
          <w:highlight w:val="yellow"/>
        </w:rPr>
        <w:t xml:space="preserve"> (Retribution Law) This law codified other aspects of the sharia.</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It especially other families. Some punishments are mandatory; others,</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 xml:space="preserve">discretionary. "Based on the notion of lex talionis, the </w:t>
      </w:r>
      <w:proofErr w:type="spellStart"/>
      <w:r w:rsidRPr="005B2326">
        <w:rPr>
          <w:rFonts w:asciiTheme="minorBidi" w:hAnsiTheme="minorBidi"/>
          <w:i/>
          <w:iCs/>
          <w:color w:val="000000" w:themeColor="text1"/>
          <w:szCs w:val="24"/>
          <w:highlight w:val="yellow"/>
        </w:rPr>
        <w:t>Qesas</w:t>
      </w:r>
      <w:proofErr w:type="spellEnd"/>
      <w:r w:rsidRPr="005B2326">
        <w:rPr>
          <w:rFonts w:asciiTheme="minorBidi" w:hAnsiTheme="minorBidi"/>
          <w:i/>
          <w:iCs/>
          <w:color w:val="000000" w:themeColor="text1"/>
          <w:szCs w:val="24"/>
          <w:highlight w:val="yellow"/>
        </w:rPr>
        <w:t xml:space="preserve"> Law calls for `an</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eye for an eye, a tooth for a tooth, a life for a life` - but with the understanding</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that a Muslim is more valuable than a non-Muslim, and a Muslim man more</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valuable than a Muslim woman</w:t>
      </w:r>
    </w:p>
    <w:p w14:paraId="7DB3F5C5"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 xml:space="preserve">Honour Killing </w:t>
      </w:r>
      <w:proofErr w:type="gramStart"/>
      <w:r w:rsidRPr="00351984">
        <w:rPr>
          <w:rFonts w:asciiTheme="minorBidi" w:hAnsiTheme="minorBidi"/>
          <w:b/>
          <w:bCs/>
          <w:color w:val="000000" w:themeColor="text1"/>
          <w:szCs w:val="24"/>
        </w:rPr>
        <w:t>And</w:t>
      </w:r>
      <w:proofErr w:type="gramEnd"/>
      <w:r w:rsidRPr="00351984">
        <w:rPr>
          <w:rFonts w:asciiTheme="minorBidi" w:hAnsiTheme="minorBidi"/>
          <w:b/>
          <w:bCs/>
          <w:color w:val="000000" w:themeColor="text1"/>
          <w:szCs w:val="24"/>
        </w:rPr>
        <w:t xml:space="preserve"> Adultery</w:t>
      </w:r>
    </w:p>
    <w:p w14:paraId="7DB3F5C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630</w:t>
      </w:r>
    </w:p>
    <w:p w14:paraId="7DB3F5C7" w14:textId="77777777" w:rsidR="00C06D56" w:rsidRPr="00351984" w:rsidRDefault="00C06D56" w:rsidP="001E1FCC">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a man captures his wife having sex with another man, he is entitled to kill</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them. However, if the woman did not consent to the act he can spare her and</w:t>
      </w:r>
      <w:r w:rsidR="001E1FCC">
        <w:rPr>
          <w:rFonts w:asciiTheme="minorBidi" w:hAnsiTheme="minorBidi"/>
          <w:color w:val="000000" w:themeColor="text1"/>
          <w:szCs w:val="24"/>
        </w:rPr>
        <w:t xml:space="preserve"> </w:t>
      </w:r>
      <w:r w:rsidRPr="00351984">
        <w:rPr>
          <w:rFonts w:asciiTheme="minorBidi" w:hAnsiTheme="minorBidi"/>
          <w:color w:val="000000" w:themeColor="text1"/>
          <w:szCs w:val="24"/>
        </w:rPr>
        <w:t>only kill the man. Ruling on assault is applicable in the same way.</w:t>
      </w:r>
    </w:p>
    <w:p w14:paraId="7DB3F5C8"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220</w:t>
      </w:r>
    </w:p>
    <w:p w14:paraId="7DB3F5C9" w14:textId="77777777" w:rsidR="00C06D56" w:rsidRPr="005B2326" w:rsidRDefault="00C06D56" w:rsidP="001E1FCC">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 xml:space="preserve">If a father or paternal grandfather murders a child the ruling of </w:t>
      </w:r>
      <w:proofErr w:type="spellStart"/>
      <w:r w:rsidRPr="005B2326">
        <w:rPr>
          <w:rFonts w:asciiTheme="minorBidi" w:hAnsiTheme="minorBidi"/>
          <w:color w:val="000000" w:themeColor="text1"/>
          <w:szCs w:val="24"/>
          <w:highlight w:val="yellow"/>
        </w:rPr>
        <w:t>Qesas</w:t>
      </w:r>
      <w:proofErr w:type="spellEnd"/>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 xml:space="preserve">(retribution) is not applicable to them. However, they must pay </w:t>
      </w:r>
      <w:proofErr w:type="spellStart"/>
      <w:r w:rsidRPr="005B2326">
        <w:rPr>
          <w:rFonts w:asciiTheme="minorBidi" w:hAnsiTheme="minorBidi"/>
          <w:color w:val="000000" w:themeColor="text1"/>
          <w:szCs w:val="24"/>
          <w:highlight w:val="yellow"/>
        </w:rPr>
        <w:t>Dieh</w:t>
      </w:r>
      <w:proofErr w:type="spellEnd"/>
      <w:r w:rsidRPr="005B2326">
        <w:rPr>
          <w:rFonts w:asciiTheme="minorBidi" w:hAnsiTheme="minorBidi"/>
          <w:color w:val="000000" w:themeColor="text1"/>
          <w:szCs w:val="24"/>
          <w:highlight w:val="yellow"/>
        </w:rPr>
        <w:t xml:space="preserve"> to the</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murdered family and receive preventative punishment.</w:t>
      </w:r>
    </w:p>
    <w:p w14:paraId="7DB3F5CA"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74</w:t>
      </w:r>
    </w:p>
    <w:p w14:paraId="7DB3F5CB" w14:textId="77777777" w:rsidR="00C06D56" w:rsidRPr="005B2326" w:rsidRDefault="00C06D56" w:rsidP="001E1FCC">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Adultery (Zina) is punishable by receiving lashes or stoning to death. In both</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cases 4 just men or 3 just men and 2 women must testify to have witnessed the</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act.</w:t>
      </w:r>
    </w:p>
    <w:p w14:paraId="7DB3F5CC" w14:textId="77777777" w:rsidR="00C06D56" w:rsidRPr="005B2326" w:rsidRDefault="00C06D56" w:rsidP="001E1FCC">
      <w:pPr>
        <w:autoSpaceDE w:val="0"/>
        <w:autoSpaceDN w:val="0"/>
        <w:adjustRightInd w:val="0"/>
        <w:rPr>
          <w:rFonts w:asciiTheme="minorBidi" w:hAnsiTheme="minorBidi"/>
          <w:i/>
          <w:iCs/>
          <w:color w:val="000000" w:themeColor="text1"/>
          <w:szCs w:val="24"/>
          <w:highlight w:val="yellow"/>
        </w:rPr>
      </w:pPr>
      <w:r w:rsidRPr="005B2326">
        <w:rPr>
          <w:rFonts w:asciiTheme="minorBidi" w:hAnsiTheme="minorBidi"/>
          <w:i/>
          <w:iCs/>
          <w:color w:val="000000" w:themeColor="text1"/>
          <w:szCs w:val="24"/>
          <w:highlight w:val="yellow"/>
        </w:rPr>
        <w:t>Although by this law adultery is hard to prove, the courts have repeatedly</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ignored the original ruling and sentenced men and women to death by stoning</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for adultery. Stoning as the most barbaric form of punishment has been carried</w:t>
      </w:r>
      <w:r w:rsidR="001E1FCC"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 xml:space="preserve">out on numerous occasions against the national and international outcry. </w:t>
      </w:r>
    </w:p>
    <w:p w14:paraId="7DB3F5CD"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76</w:t>
      </w:r>
    </w:p>
    <w:p w14:paraId="7DB3F5CE" w14:textId="77777777" w:rsidR="00C06D56" w:rsidRPr="005B2326" w:rsidRDefault="00C06D56" w:rsidP="001E1FCC">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A woman’s testimony alone or accompanied by one man does not constitute</w:t>
      </w:r>
      <w:r w:rsidR="001E1FCC"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credible for the verdict of stoning but is enough to the sentence of 80 lashes.</w:t>
      </w:r>
    </w:p>
    <w:p w14:paraId="7DB3F5CF"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118</w:t>
      </w:r>
    </w:p>
    <w:p w14:paraId="7DB3F5D0" w14:textId="77777777" w:rsidR="00C06D56" w:rsidRPr="005B2326" w:rsidRDefault="00C06D56" w:rsidP="00351984">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Women’s testimony is not acceptable to prove pederasty.</w:t>
      </w:r>
    </w:p>
    <w:p w14:paraId="7DB3F5D1"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128</w:t>
      </w:r>
    </w:p>
    <w:p w14:paraId="7DB3F5D2" w14:textId="77777777" w:rsidR="00C06D56" w:rsidRPr="005B2326" w:rsidRDefault="00C06D56" w:rsidP="00E85E45">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Lesbianism is treated as pederasty and the same rules apply (testimony of 4</w:t>
      </w:r>
      <w:r w:rsidR="00E85E45"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men as witness).</w:t>
      </w:r>
    </w:p>
    <w:p w14:paraId="7DB3F5D3"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137</w:t>
      </w:r>
    </w:p>
    <w:p w14:paraId="7DB3F5D4" w14:textId="77777777" w:rsidR="00C06D56" w:rsidRPr="005B2326" w:rsidRDefault="00C06D56" w:rsidP="00351984">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Procuring is proved by the testimony of two just men.</w:t>
      </w:r>
    </w:p>
    <w:p w14:paraId="7DB3F5D5" w14:textId="77777777" w:rsidR="00C06D56" w:rsidRPr="005B2326" w:rsidRDefault="00C06D56" w:rsidP="002607A1">
      <w:pPr>
        <w:autoSpaceDE w:val="0"/>
        <w:autoSpaceDN w:val="0"/>
        <w:adjustRightInd w:val="0"/>
        <w:rPr>
          <w:rFonts w:asciiTheme="minorBidi" w:hAnsiTheme="minorBidi"/>
          <w:i/>
          <w:iCs/>
          <w:color w:val="000000" w:themeColor="text1"/>
          <w:szCs w:val="24"/>
          <w:highlight w:val="yellow"/>
        </w:rPr>
      </w:pPr>
      <w:r w:rsidRPr="005B2326">
        <w:rPr>
          <w:rFonts w:asciiTheme="minorBidi" w:hAnsiTheme="minorBidi"/>
          <w:i/>
          <w:iCs/>
          <w:color w:val="000000" w:themeColor="text1"/>
          <w:szCs w:val="24"/>
          <w:highlight w:val="yellow"/>
        </w:rPr>
        <w:t>Honour killing is a crime which is legalised and practiced especially in some</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rural areas and towns:</w:t>
      </w:r>
    </w:p>
    <w:p w14:paraId="7DB3F5D6" w14:textId="77777777" w:rsidR="00C06D56" w:rsidRPr="005B2326" w:rsidRDefault="00C06D56" w:rsidP="002607A1">
      <w:pPr>
        <w:autoSpaceDE w:val="0"/>
        <w:autoSpaceDN w:val="0"/>
        <w:adjustRightInd w:val="0"/>
        <w:rPr>
          <w:rFonts w:asciiTheme="minorBidi" w:hAnsiTheme="minorBidi"/>
          <w:i/>
          <w:iCs/>
          <w:color w:val="000000" w:themeColor="text1"/>
          <w:szCs w:val="24"/>
          <w:highlight w:val="yellow"/>
        </w:rPr>
      </w:pPr>
      <w:r w:rsidRPr="005B2326">
        <w:rPr>
          <w:rFonts w:asciiTheme="minorBidi" w:hAnsiTheme="minorBidi"/>
          <w:i/>
          <w:iCs/>
          <w:color w:val="000000" w:themeColor="text1"/>
          <w:szCs w:val="24"/>
          <w:highlight w:val="yellow"/>
        </w:rPr>
        <w:t xml:space="preserve">In April 2008, 2 young girls, Bahareh and </w:t>
      </w:r>
      <w:proofErr w:type="spellStart"/>
      <w:r w:rsidRPr="005B2326">
        <w:rPr>
          <w:rFonts w:asciiTheme="minorBidi" w:hAnsiTheme="minorBidi"/>
          <w:i/>
          <w:iCs/>
          <w:color w:val="000000" w:themeColor="text1"/>
          <w:szCs w:val="24"/>
          <w:highlight w:val="yellow"/>
        </w:rPr>
        <w:t>Helaleh</w:t>
      </w:r>
      <w:proofErr w:type="spellEnd"/>
      <w:r w:rsidRPr="005B2326">
        <w:rPr>
          <w:rFonts w:asciiTheme="minorBidi" w:hAnsiTheme="minorBidi"/>
          <w:i/>
          <w:iCs/>
          <w:color w:val="000000" w:themeColor="text1"/>
          <w:szCs w:val="24"/>
          <w:highlight w:val="yellow"/>
        </w:rPr>
        <w:t xml:space="preserve"> were murdered by members of</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 xml:space="preserve">their own families in the Province of Kurdistan. </w:t>
      </w:r>
      <w:proofErr w:type="spellStart"/>
      <w:r w:rsidRPr="005B2326">
        <w:rPr>
          <w:rFonts w:asciiTheme="minorBidi" w:hAnsiTheme="minorBidi"/>
          <w:i/>
          <w:iCs/>
          <w:color w:val="000000" w:themeColor="text1"/>
          <w:szCs w:val="24"/>
          <w:highlight w:val="yellow"/>
        </w:rPr>
        <w:t>Helaleh</w:t>
      </w:r>
      <w:proofErr w:type="spellEnd"/>
      <w:r w:rsidRPr="005B2326">
        <w:rPr>
          <w:rFonts w:asciiTheme="minorBidi" w:hAnsiTheme="minorBidi"/>
          <w:i/>
          <w:iCs/>
          <w:color w:val="000000" w:themeColor="text1"/>
          <w:szCs w:val="24"/>
          <w:highlight w:val="yellow"/>
        </w:rPr>
        <w:t>, 16 was shot by her</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older brother because she intended to marry a man her brother did not approve.</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Bahareh, 24 was murdered by her father by inserting a knife in her heart.</w:t>
      </w:r>
    </w:p>
    <w:p w14:paraId="7DB3F5D7" w14:textId="77777777" w:rsidR="00C06D56" w:rsidRPr="00351984" w:rsidRDefault="00C06D56" w:rsidP="002607A1">
      <w:pPr>
        <w:autoSpaceDE w:val="0"/>
        <w:autoSpaceDN w:val="0"/>
        <w:adjustRightInd w:val="0"/>
        <w:rPr>
          <w:rFonts w:asciiTheme="minorBidi" w:hAnsiTheme="minorBidi"/>
          <w:i/>
          <w:iCs/>
          <w:color w:val="000000" w:themeColor="text1"/>
          <w:szCs w:val="24"/>
        </w:rPr>
      </w:pPr>
      <w:proofErr w:type="spellStart"/>
      <w:r w:rsidRPr="005B2326">
        <w:rPr>
          <w:rFonts w:asciiTheme="minorBidi" w:hAnsiTheme="minorBidi"/>
          <w:i/>
          <w:iCs/>
          <w:color w:val="000000" w:themeColor="text1"/>
          <w:szCs w:val="24"/>
          <w:highlight w:val="yellow"/>
        </w:rPr>
        <w:t>Iskanews</w:t>
      </w:r>
      <w:proofErr w:type="spellEnd"/>
      <w:r w:rsidRPr="005B2326">
        <w:rPr>
          <w:rFonts w:asciiTheme="minorBidi" w:hAnsiTheme="minorBidi"/>
          <w:i/>
          <w:iCs/>
          <w:color w:val="000000" w:themeColor="text1"/>
          <w:szCs w:val="24"/>
          <w:highlight w:val="yellow"/>
        </w:rPr>
        <w:t xml:space="preserve">: In April 2006, </w:t>
      </w:r>
      <w:proofErr w:type="spellStart"/>
      <w:r w:rsidRPr="005B2326">
        <w:rPr>
          <w:rFonts w:asciiTheme="minorBidi" w:hAnsiTheme="minorBidi"/>
          <w:i/>
          <w:iCs/>
          <w:color w:val="000000" w:themeColor="text1"/>
          <w:szCs w:val="24"/>
          <w:highlight w:val="yellow"/>
        </w:rPr>
        <w:t>Fariba</w:t>
      </w:r>
      <w:proofErr w:type="spellEnd"/>
      <w:r w:rsidRPr="005B2326">
        <w:rPr>
          <w:rFonts w:asciiTheme="minorBidi" w:hAnsiTheme="minorBidi"/>
          <w:i/>
          <w:iCs/>
          <w:color w:val="000000" w:themeColor="text1"/>
          <w:szCs w:val="24"/>
          <w:highlight w:val="yellow"/>
        </w:rPr>
        <w:t>, 20 was found strangled by a scarf in one of</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Tehran’s streets. Her father confessed to the murder because “She was playing</w:t>
      </w:r>
      <w:r w:rsidR="002607A1" w:rsidRPr="005B2326">
        <w:rPr>
          <w:rFonts w:asciiTheme="minorBidi" w:hAnsiTheme="minorBidi"/>
          <w:i/>
          <w:iCs/>
          <w:color w:val="000000" w:themeColor="text1"/>
          <w:szCs w:val="24"/>
          <w:highlight w:val="yellow"/>
        </w:rPr>
        <w:t xml:space="preserve"> </w:t>
      </w:r>
      <w:r w:rsidRPr="005B2326">
        <w:rPr>
          <w:rFonts w:asciiTheme="minorBidi" w:hAnsiTheme="minorBidi"/>
          <w:i/>
          <w:iCs/>
          <w:color w:val="000000" w:themeColor="text1"/>
          <w:szCs w:val="24"/>
          <w:highlight w:val="yellow"/>
        </w:rPr>
        <w:t>with my honour”.</w:t>
      </w:r>
    </w:p>
    <w:p w14:paraId="7DB3F5D8"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Civil Disputes</w:t>
      </w:r>
    </w:p>
    <w:p w14:paraId="7DB3F5D9" w14:textId="77777777" w:rsidR="00C06D56" w:rsidRPr="00351984" w:rsidRDefault="00C06D56" w:rsidP="002607A1">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Article 230 of Civil and Revolutionary Courts in civil disputes (ratified 1991)</w:t>
      </w:r>
      <w:r w:rsidR="002607A1">
        <w:rPr>
          <w:rFonts w:asciiTheme="minorBidi" w:hAnsiTheme="minorBidi"/>
          <w:color w:val="000000" w:themeColor="text1"/>
          <w:szCs w:val="24"/>
        </w:rPr>
        <w:t xml:space="preserve"> </w:t>
      </w:r>
      <w:r w:rsidRPr="00351984">
        <w:rPr>
          <w:rFonts w:asciiTheme="minorBidi" w:hAnsiTheme="minorBidi"/>
          <w:color w:val="000000" w:themeColor="text1"/>
          <w:szCs w:val="24"/>
        </w:rPr>
        <w:t>deals with testimonies.</w:t>
      </w:r>
    </w:p>
    <w:p w14:paraId="7DB3F5DA"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Stoning</w:t>
      </w:r>
    </w:p>
    <w:p w14:paraId="7DB3F5DB"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Section J of Article 82 of Islamic penal code</w:t>
      </w:r>
    </w:p>
    <w:p w14:paraId="7DB3F5DC" w14:textId="77777777" w:rsidR="00C06D56" w:rsidRPr="005B2326" w:rsidRDefault="00C06D56" w:rsidP="002607A1">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 xml:space="preserve">The punishment of sex of a non-Muslim with a </w:t>
      </w:r>
      <w:proofErr w:type="gramStart"/>
      <w:r w:rsidRPr="005B2326">
        <w:rPr>
          <w:rFonts w:asciiTheme="minorBidi" w:hAnsiTheme="minorBidi"/>
          <w:color w:val="000000" w:themeColor="text1"/>
          <w:szCs w:val="24"/>
          <w:highlight w:val="yellow"/>
        </w:rPr>
        <w:t>married Muslim women</w:t>
      </w:r>
      <w:proofErr w:type="gramEnd"/>
      <w:r w:rsidRPr="005B2326">
        <w:rPr>
          <w:rFonts w:asciiTheme="minorBidi" w:hAnsiTheme="minorBidi"/>
          <w:color w:val="000000" w:themeColor="text1"/>
          <w:szCs w:val="24"/>
          <w:highlight w:val="yellow"/>
        </w:rPr>
        <w:t xml:space="preserve"> is death</w:t>
      </w:r>
      <w:r w:rsidR="002607A1"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by stoning.</w:t>
      </w:r>
    </w:p>
    <w:p w14:paraId="7DB3F5DD"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Article 83</w:t>
      </w:r>
    </w:p>
    <w:p w14:paraId="7DB3F5DE" w14:textId="77777777" w:rsidR="00C06D56" w:rsidRPr="005B2326" w:rsidRDefault="00C06D56" w:rsidP="00351984">
      <w:p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Stoning is applicable in the following cases:</w:t>
      </w:r>
    </w:p>
    <w:p w14:paraId="7DB3F5DF" w14:textId="77777777" w:rsidR="00C06D56" w:rsidRPr="005B2326" w:rsidRDefault="00C06D56" w:rsidP="00E85E45">
      <w:pPr>
        <w:pStyle w:val="ListParagraph"/>
        <w:numPr>
          <w:ilvl w:val="0"/>
          <w:numId w:val="20"/>
        </w:num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Adultery of a married man who has steady sexual relations with his wife</w:t>
      </w:r>
      <w:r w:rsidR="002607A1"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and can do so whenever he wishes.</w:t>
      </w:r>
    </w:p>
    <w:p w14:paraId="7DB3F5E0" w14:textId="77777777" w:rsidR="00C06D56" w:rsidRPr="005B2326" w:rsidRDefault="00C06D56" w:rsidP="00E85E45">
      <w:pPr>
        <w:pStyle w:val="ListParagraph"/>
        <w:numPr>
          <w:ilvl w:val="0"/>
          <w:numId w:val="20"/>
        </w:num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Adultery of a married woman who has steady sexual relations with her</w:t>
      </w:r>
      <w:r w:rsidR="002607A1"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husband and can do so whenever she wishes.</w:t>
      </w:r>
    </w:p>
    <w:p w14:paraId="7DB3F5E1" w14:textId="77777777" w:rsidR="00C06D56" w:rsidRPr="005B2326" w:rsidRDefault="00C06D56" w:rsidP="00E85E45">
      <w:pPr>
        <w:pStyle w:val="ListParagraph"/>
        <w:numPr>
          <w:ilvl w:val="0"/>
          <w:numId w:val="20"/>
        </w:num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 xml:space="preserve">Sex with children </w:t>
      </w:r>
      <w:proofErr w:type="gramStart"/>
      <w:r w:rsidRPr="005B2326">
        <w:rPr>
          <w:rFonts w:asciiTheme="minorBidi" w:hAnsiTheme="minorBidi"/>
          <w:color w:val="000000" w:themeColor="text1"/>
          <w:szCs w:val="24"/>
          <w:highlight w:val="yellow"/>
        </w:rPr>
        <w:t>( If</w:t>
      </w:r>
      <w:proofErr w:type="gramEnd"/>
      <w:r w:rsidRPr="005B2326">
        <w:rPr>
          <w:rFonts w:asciiTheme="minorBidi" w:hAnsiTheme="minorBidi"/>
          <w:color w:val="000000" w:themeColor="text1"/>
          <w:szCs w:val="24"/>
          <w:highlight w:val="yellow"/>
        </w:rPr>
        <w:t xml:space="preserve"> the male victim is under 15, 100 lashes is the</w:t>
      </w:r>
      <w:r w:rsidR="002607A1"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punishment).</w:t>
      </w:r>
    </w:p>
    <w:p w14:paraId="7DB3F5E2" w14:textId="77777777" w:rsidR="00C06D56" w:rsidRPr="005B2326" w:rsidRDefault="00C06D56" w:rsidP="00351984">
      <w:pPr>
        <w:autoSpaceDE w:val="0"/>
        <w:autoSpaceDN w:val="0"/>
        <w:adjustRightInd w:val="0"/>
        <w:rPr>
          <w:rFonts w:asciiTheme="minorBidi" w:hAnsiTheme="minorBidi"/>
          <w:b/>
          <w:bCs/>
          <w:color w:val="000000" w:themeColor="text1"/>
          <w:szCs w:val="24"/>
          <w:highlight w:val="yellow"/>
        </w:rPr>
      </w:pPr>
      <w:r w:rsidRPr="005B2326">
        <w:rPr>
          <w:rFonts w:asciiTheme="minorBidi" w:hAnsiTheme="minorBidi"/>
          <w:b/>
          <w:bCs/>
          <w:color w:val="000000" w:themeColor="text1"/>
          <w:szCs w:val="24"/>
          <w:highlight w:val="yellow"/>
        </w:rPr>
        <w:t>Exemptions:</w:t>
      </w:r>
    </w:p>
    <w:p w14:paraId="7DB3F5E3" w14:textId="77777777" w:rsidR="00C06D56" w:rsidRPr="005B2326" w:rsidRDefault="00C06D56" w:rsidP="00E85E45">
      <w:pPr>
        <w:pStyle w:val="ListParagraph"/>
        <w:numPr>
          <w:ilvl w:val="0"/>
          <w:numId w:val="21"/>
        </w:num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If a woman or a man’s spouse is away on a journey or in prison</w:t>
      </w:r>
      <w:r w:rsidR="002607A1" w:rsidRPr="005B2326">
        <w:rPr>
          <w:rFonts w:asciiTheme="minorBidi" w:hAnsiTheme="minorBidi"/>
          <w:color w:val="000000" w:themeColor="text1"/>
          <w:szCs w:val="24"/>
          <w:highlight w:val="yellow"/>
        </w:rPr>
        <w:t xml:space="preserve"> </w:t>
      </w:r>
      <w:r w:rsidRPr="005B2326">
        <w:rPr>
          <w:rFonts w:asciiTheme="minorBidi" w:hAnsiTheme="minorBidi"/>
          <w:color w:val="000000" w:themeColor="text1"/>
          <w:szCs w:val="24"/>
          <w:highlight w:val="yellow"/>
        </w:rPr>
        <w:t>punishment is not applicable.</w:t>
      </w:r>
    </w:p>
    <w:p w14:paraId="7DB3F5E4" w14:textId="77777777" w:rsidR="00C06D56" w:rsidRPr="005B2326" w:rsidRDefault="00C06D56" w:rsidP="00E85E45">
      <w:pPr>
        <w:pStyle w:val="ListParagraph"/>
        <w:numPr>
          <w:ilvl w:val="0"/>
          <w:numId w:val="21"/>
        </w:numPr>
        <w:autoSpaceDE w:val="0"/>
        <w:autoSpaceDN w:val="0"/>
        <w:adjustRightInd w:val="0"/>
        <w:rPr>
          <w:rFonts w:asciiTheme="minorBidi" w:hAnsiTheme="minorBidi"/>
          <w:color w:val="000000" w:themeColor="text1"/>
          <w:szCs w:val="24"/>
          <w:highlight w:val="yellow"/>
        </w:rPr>
      </w:pPr>
      <w:r w:rsidRPr="005B2326">
        <w:rPr>
          <w:rFonts w:asciiTheme="minorBidi" w:hAnsiTheme="minorBidi"/>
          <w:color w:val="000000" w:themeColor="text1"/>
          <w:szCs w:val="24"/>
          <w:highlight w:val="yellow"/>
        </w:rPr>
        <w:t>If any of the parties are not married 100 lashes is the punishment.</w:t>
      </w:r>
    </w:p>
    <w:p w14:paraId="7DB3F5E5"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Unlawful relationship</w:t>
      </w:r>
    </w:p>
    <w:p w14:paraId="7DB3F5E6"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Article 637</w:t>
      </w:r>
    </w:p>
    <w:p w14:paraId="7DB3F5E7" w14:textId="77777777" w:rsidR="00C06D56" w:rsidRPr="00351984" w:rsidRDefault="00C06D56" w:rsidP="002607A1">
      <w:pPr>
        <w:autoSpaceDE w:val="0"/>
        <w:autoSpaceDN w:val="0"/>
        <w:adjustRightInd w:val="0"/>
        <w:rPr>
          <w:rFonts w:asciiTheme="minorBidi" w:hAnsiTheme="minorBidi"/>
          <w:color w:val="000000" w:themeColor="text1"/>
          <w:szCs w:val="24"/>
        </w:rPr>
      </w:pPr>
      <w:r w:rsidRPr="00351984">
        <w:rPr>
          <w:rFonts w:asciiTheme="minorBidi" w:hAnsiTheme="minorBidi"/>
          <w:color w:val="000000" w:themeColor="text1"/>
          <w:szCs w:val="24"/>
        </w:rPr>
        <w:t>If a man or a woman have sex or unethical relations before marriage, 99 lashes</w:t>
      </w:r>
      <w:r w:rsidR="002607A1">
        <w:rPr>
          <w:rFonts w:asciiTheme="minorBidi" w:hAnsiTheme="minorBidi"/>
          <w:color w:val="000000" w:themeColor="text1"/>
          <w:szCs w:val="24"/>
        </w:rPr>
        <w:t xml:space="preserve"> </w:t>
      </w:r>
      <w:r w:rsidRPr="00351984">
        <w:rPr>
          <w:rFonts w:asciiTheme="minorBidi" w:hAnsiTheme="minorBidi"/>
          <w:color w:val="000000" w:themeColor="text1"/>
          <w:szCs w:val="24"/>
        </w:rPr>
        <w:t>is the punishment.</w:t>
      </w:r>
    </w:p>
    <w:p w14:paraId="7DB3F5E8" w14:textId="77777777" w:rsidR="00C06D56" w:rsidRPr="00351984" w:rsidRDefault="00C06D56" w:rsidP="002607A1">
      <w:pPr>
        <w:autoSpaceDE w:val="0"/>
        <w:autoSpaceDN w:val="0"/>
        <w:adjustRightInd w:val="0"/>
        <w:rPr>
          <w:rFonts w:asciiTheme="minorBidi" w:hAnsiTheme="minorBidi"/>
          <w:i/>
          <w:iCs/>
          <w:color w:val="000000" w:themeColor="text1"/>
          <w:szCs w:val="24"/>
        </w:rPr>
      </w:pPr>
      <w:r w:rsidRPr="00351984">
        <w:rPr>
          <w:rFonts w:asciiTheme="minorBidi" w:hAnsiTheme="minorBidi"/>
          <w:i/>
          <w:iCs/>
          <w:color w:val="000000" w:themeColor="text1"/>
          <w:szCs w:val="24"/>
        </w:rPr>
        <w:t>Unlawful relations cover a wide range of issues such as telephone</w:t>
      </w:r>
      <w:r w:rsidR="002607A1">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conversations, meeting in the public places, etc. Men can claim temporary</w:t>
      </w:r>
      <w:r w:rsidR="002607A1">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marriage to ward allegations and punishment. The same does not apply to</w:t>
      </w:r>
      <w:r w:rsidR="002607A1">
        <w:rPr>
          <w:rFonts w:asciiTheme="minorBidi" w:hAnsiTheme="minorBidi"/>
          <w:i/>
          <w:iCs/>
          <w:color w:val="000000" w:themeColor="text1"/>
          <w:szCs w:val="24"/>
        </w:rPr>
        <w:t xml:space="preserve"> </w:t>
      </w:r>
      <w:r w:rsidRPr="00351984">
        <w:rPr>
          <w:rFonts w:asciiTheme="minorBidi" w:hAnsiTheme="minorBidi"/>
          <w:i/>
          <w:iCs/>
          <w:color w:val="000000" w:themeColor="text1"/>
          <w:szCs w:val="24"/>
        </w:rPr>
        <w:t>women.</w:t>
      </w:r>
    </w:p>
    <w:p w14:paraId="7DB3F5E9" w14:textId="77777777" w:rsidR="00C06D56" w:rsidRPr="00351984" w:rsidRDefault="00523524" w:rsidP="00351984">
      <w:pPr>
        <w:autoSpaceDE w:val="0"/>
        <w:autoSpaceDN w:val="0"/>
        <w:adjustRightInd w:val="0"/>
        <w:rPr>
          <w:rFonts w:asciiTheme="minorBidi" w:hAnsiTheme="minorBidi"/>
          <w:b/>
          <w:bCs/>
          <w:color w:val="000000" w:themeColor="text1"/>
          <w:szCs w:val="24"/>
        </w:rPr>
      </w:pPr>
      <w:r>
        <w:rPr>
          <w:rFonts w:asciiTheme="minorBidi" w:hAnsiTheme="minorBidi"/>
          <w:b/>
          <w:bCs/>
          <w:color w:val="000000" w:themeColor="text1"/>
          <w:szCs w:val="24"/>
        </w:rPr>
        <w:t>Hijab</w:t>
      </w:r>
      <w:r w:rsidR="00C06D56" w:rsidRPr="00351984">
        <w:rPr>
          <w:rFonts w:asciiTheme="minorBidi" w:hAnsiTheme="minorBidi"/>
          <w:b/>
          <w:bCs/>
          <w:color w:val="000000" w:themeColor="text1"/>
          <w:szCs w:val="24"/>
        </w:rPr>
        <w:t xml:space="preserve"> (Veil)</w:t>
      </w:r>
    </w:p>
    <w:p w14:paraId="7DB3F5EA" w14:textId="77777777" w:rsidR="00C06D56" w:rsidRPr="00351984" w:rsidRDefault="00C06D56" w:rsidP="00351984">
      <w:pPr>
        <w:autoSpaceDE w:val="0"/>
        <w:autoSpaceDN w:val="0"/>
        <w:adjustRightInd w:val="0"/>
        <w:rPr>
          <w:rFonts w:asciiTheme="minorBidi" w:hAnsiTheme="minorBidi"/>
          <w:b/>
          <w:bCs/>
          <w:color w:val="000000" w:themeColor="text1"/>
          <w:szCs w:val="24"/>
        </w:rPr>
      </w:pPr>
      <w:r w:rsidRPr="00351984">
        <w:rPr>
          <w:rFonts w:asciiTheme="minorBidi" w:hAnsiTheme="minorBidi"/>
          <w:b/>
          <w:bCs/>
          <w:color w:val="000000" w:themeColor="text1"/>
          <w:szCs w:val="24"/>
        </w:rPr>
        <w:t>Note on Article 638</w:t>
      </w:r>
    </w:p>
    <w:p w14:paraId="7DB3F5EB" w14:textId="77777777" w:rsidR="00C06D56" w:rsidRPr="00351984" w:rsidRDefault="00C06D56" w:rsidP="00E85E45">
      <w:r w:rsidRPr="00351984">
        <w:t xml:space="preserve">Women who appear in the public without proper </w:t>
      </w:r>
      <w:r w:rsidR="00523524">
        <w:t>Hijab</w:t>
      </w:r>
      <w:r w:rsidRPr="00351984">
        <w:t xml:space="preserve"> will be sentenced from</w:t>
      </w:r>
      <w:r w:rsidR="002607A1">
        <w:t xml:space="preserve"> </w:t>
      </w:r>
      <w:r w:rsidRPr="00351984">
        <w:t>10 days to 2 months imprisonment and a fine.</w:t>
      </w:r>
    </w:p>
    <w:sectPr w:rsidR="00C06D56" w:rsidRPr="00351984" w:rsidSect="007012C8">
      <w:endnotePr>
        <w:numFmt w:val="decimal"/>
      </w:endnotePr>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3F658" w14:textId="77777777" w:rsidR="001C4215" w:rsidRDefault="001C4215" w:rsidP="00DF2EAA">
      <w:pPr>
        <w:spacing w:after="0"/>
      </w:pPr>
      <w:r>
        <w:separator/>
      </w:r>
    </w:p>
  </w:endnote>
  <w:endnote w:type="continuationSeparator" w:id="0">
    <w:p w14:paraId="7DB3F659" w14:textId="77777777" w:rsidR="001C4215" w:rsidRDefault="001C4215" w:rsidP="00DF2E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F656" w14:textId="77777777" w:rsidR="001C4215" w:rsidRDefault="001C4215" w:rsidP="00DF2EAA">
      <w:pPr>
        <w:spacing w:after="0"/>
      </w:pPr>
      <w:r>
        <w:separator/>
      </w:r>
    </w:p>
  </w:footnote>
  <w:footnote w:type="continuationSeparator" w:id="0">
    <w:p w14:paraId="7DB3F657" w14:textId="77777777" w:rsidR="001C4215" w:rsidRDefault="001C4215" w:rsidP="00DF2EAA">
      <w:pPr>
        <w:spacing w:after="0"/>
      </w:pPr>
      <w:r>
        <w:continuationSeparator/>
      </w:r>
    </w:p>
  </w:footnote>
  <w:footnote w:id="1">
    <w:p w14:paraId="7DB3F65A" w14:textId="77777777" w:rsidR="00BF6B57" w:rsidRDefault="00BF6B57" w:rsidP="00CA71B6">
      <w:pPr>
        <w:pStyle w:val="FootnoteText"/>
        <w:spacing w:before="0" w:beforeAutospacing="0" w:afterAutospacing="0"/>
        <w:jc w:val="left"/>
      </w:pPr>
      <w:r>
        <w:rPr>
          <w:rStyle w:val="FootnoteReference"/>
        </w:rPr>
        <w:footnoteRef/>
      </w:r>
      <w:r w:rsidRPr="003A31AB">
        <w:t>http://iranprimer.usip.org/resource/womens-movement</w:t>
      </w:r>
    </w:p>
  </w:footnote>
  <w:footnote w:id="2">
    <w:p w14:paraId="7DB3F65B" w14:textId="77777777" w:rsidR="00BF6B57" w:rsidRDefault="00BF6B57" w:rsidP="00CA71B6">
      <w:pPr>
        <w:pStyle w:val="FootnoteText"/>
        <w:spacing w:before="0" w:beforeAutospacing="0" w:afterAutospacing="0"/>
        <w:jc w:val="left"/>
      </w:pPr>
      <w:r>
        <w:rPr>
          <w:rStyle w:val="FootnoteReference"/>
        </w:rPr>
        <w:footnoteRef/>
      </w:r>
      <w:r>
        <w:t xml:space="preserve"> </w:t>
      </w:r>
      <w:r w:rsidRPr="00A96D36">
        <w:t>http://www.imam-khomeini.ir/fa/n21343/</w:t>
      </w:r>
      <w:r>
        <w:t xml:space="preserve"> </w:t>
      </w:r>
    </w:p>
  </w:footnote>
  <w:footnote w:id="3">
    <w:p w14:paraId="7DB3F65C" w14:textId="77777777" w:rsidR="00BF6B57" w:rsidRDefault="00BF6B57" w:rsidP="00CA71B6">
      <w:pPr>
        <w:pStyle w:val="FootnoteText"/>
        <w:spacing w:before="0" w:beforeAutospacing="0" w:afterAutospacing="0"/>
        <w:jc w:val="left"/>
      </w:pPr>
      <w:r>
        <w:rPr>
          <w:rStyle w:val="FootnoteReference"/>
        </w:rPr>
        <w:footnoteRef/>
      </w:r>
      <w:r>
        <w:t xml:space="preserve"> </w:t>
      </w:r>
      <w:r w:rsidRPr="002A4BA8">
        <w:t>http://en.wikipedia.org/wiki/Tobacco_Protest</w:t>
      </w:r>
    </w:p>
    <w:p w14:paraId="7DB3F65D" w14:textId="77777777" w:rsidR="00BF6B57" w:rsidRDefault="00BF6B57" w:rsidP="00CA71B6">
      <w:pPr>
        <w:pStyle w:val="FootnoteText"/>
        <w:spacing w:before="0" w:beforeAutospacing="0" w:afterAutospacing="0"/>
        <w:jc w:val="left"/>
      </w:pPr>
      <w:r w:rsidRPr="00D757E3">
        <w:t>http://justice4iran.org/english/wp-content/uploads/2014/03/</w:t>
      </w:r>
      <w:r>
        <w:t>Hijab</w:t>
      </w:r>
      <w:r w:rsidRPr="00D757E3">
        <w:t>-Report-JFI-English.pdf</w:t>
      </w:r>
    </w:p>
  </w:footnote>
  <w:footnote w:id="4">
    <w:p w14:paraId="7DB3F65E" w14:textId="77777777" w:rsidR="00BF6B57" w:rsidRDefault="00BF6B57" w:rsidP="00CA71B6">
      <w:pPr>
        <w:pStyle w:val="FootnoteText"/>
        <w:spacing w:before="0" w:beforeAutospacing="0" w:afterAutospacing="0"/>
        <w:jc w:val="left"/>
      </w:pPr>
      <w:r>
        <w:rPr>
          <w:rStyle w:val="FootnoteReference"/>
        </w:rPr>
        <w:footnoteRef/>
      </w:r>
      <w:r>
        <w:t xml:space="preserve"> </w:t>
      </w:r>
      <w:r w:rsidRPr="00B724BC">
        <w:t>http://en.wikipedia.org/wiki/Tobacco_Protest</w:t>
      </w:r>
    </w:p>
  </w:footnote>
  <w:footnote w:id="5">
    <w:p w14:paraId="7DB3F65F" w14:textId="77777777" w:rsidR="00BF6B57" w:rsidRDefault="00BF6B57" w:rsidP="00CA71B6">
      <w:pPr>
        <w:pStyle w:val="FootnoteText"/>
        <w:spacing w:before="0" w:beforeAutospacing="0" w:afterAutospacing="0"/>
        <w:jc w:val="left"/>
      </w:pPr>
      <w:r>
        <w:rPr>
          <w:rStyle w:val="FootnoteReference"/>
        </w:rPr>
        <w:footnoteRef/>
      </w:r>
      <w:r>
        <w:t xml:space="preserve"> </w:t>
      </w:r>
      <w:r w:rsidRPr="00057034">
        <w:t>http://en.wikipedia.org/wiki/Women's_rights_movement_in_Iran</w:t>
      </w:r>
    </w:p>
  </w:footnote>
  <w:footnote w:id="6">
    <w:p w14:paraId="7DB3F660" w14:textId="77777777" w:rsidR="00BF6B57" w:rsidRDefault="00BF6B57" w:rsidP="00CA71B6">
      <w:pPr>
        <w:pStyle w:val="FootnoteText"/>
        <w:spacing w:before="0" w:beforeAutospacing="0" w:afterAutospacing="0"/>
        <w:jc w:val="left"/>
      </w:pPr>
      <w:r>
        <w:rPr>
          <w:rStyle w:val="FootnoteReference"/>
        </w:rPr>
        <w:footnoteRef/>
      </w:r>
      <w:r>
        <w:t xml:space="preserve"> </w:t>
      </w:r>
      <w:r w:rsidRPr="00263B73">
        <w:t>http://www.wisemuslimwomen.org/muslimwomen/bio/ashraf_pahlavi/</w:t>
      </w:r>
    </w:p>
  </w:footnote>
  <w:footnote w:id="7">
    <w:p w14:paraId="7DB3F661" w14:textId="77777777" w:rsidR="00BF6B57" w:rsidRDefault="00BF6B57" w:rsidP="00CA71B6">
      <w:pPr>
        <w:pStyle w:val="FootnoteText"/>
        <w:spacing w:before="0" w:beforeAutospacing="0" w:afterAutospacing="0"/>
        <w:jc w:val="left"/>
      </w:pPr>
      <w:r>
        <w:rPr>
          <w:rStyle w:val="FootnoteReference"/>
        </w:rPr>
        <w:footnoteRef/>
      </w:r>
      <w:r>
        <w:t xml:space="preserve"> </w:t>
      </w:r>
      <w:r w:rsidRPr="0003706E">
        <w:t>Brandeis University: Honorary Degree Recipients.</w:t>
      </w:r>
    </w:p>
  </w:footnote>
  <w:footnote w:id="8">
    <w:p w14:paraId="7DB3F662" w14:textId="77777777" w:rsidR="00BF6B57" w:rsidRDefault="00BF6B57" w:rsidP="00CA71B6">
      <w:pPr>
        <w:pStyle w:val="FootnoteText"/>
        <w:spacing w:before="0" w:beforeAutospacing="0" w:afterAutospacing="0"/>
        <w:jc w:val="left"/>
      </w:pPr>
      <w:r>
        <w:rPr>
          <w:rStyle w:val="FootnoteReference"/>
        </w:rPr>
        <w:footnoteRef/>
      </w:r>
      <w:r>
        <w:t xml:space="preserve"> </w:t>
      </w:r>
      <w:r w:rsidRPr="00350D14">
        <w:t>http://en.wikipedia.org/wiki/Ashraf_Pahlavi</w:t>
      </w:r>
    </w:p>
  </w:footnote>
  <w:footnote w:id="9">
    <w:p w14:paraId="7DB3F663" w14:textId="77777777" w:rsidR="00BF6B57" w:rsidRDefault="00BF6B57" w:rsidP="00CA71B6">
      <w:pPr>
        <w:pStyle w:val="FootnoteText"/>
        <w:spacing w:before="0" w:beforeAutospacing="0" w:afterAutospacing="0"/>
        <w:jc w:val="left"/>
      </w:pPr>
      <w:r>
        <w:rPr>
          <w:rStyle w:val="FootnoteReference"/>
        </w:rPr>
        <w:footnoteRef/>
      </w:r>
      <w:r>
        <w:t xml:space="preserve"> </w:t>
      </w:r>
      <w:r w:rsidRPr="00770A7E">
        <w:t>http://hasher.blogsky.com/</w:t>
      </w:r>
      <w:r>
        <w:t>hijab</w:t>
      </w:r>
    </w:p>
  </w:footnote>
  <w:footnote w:id="10">
    <w:p w14:paraId="7DB3F664" w14:textId="77777777" w:rsidR="00BF6B57" w:rsidRDefault="00BF6B57" w:rsidP="00CA71B6">
      <w:pPr>
        <w:pStyle w:val="FootnoteText"/>
        <w:spacing w:before="0" w:beforeAutospacing="0" w:afterAutospacing="0"/>
        <w:jc w:val="left"/>
      </w:pPr>
      <w:r>
        <w:rPr>
          <w:rStyle w:val="FootnoteReference"/>
        </w:rPr>
        <w:footnoteRef/>
      </w:r>
      <w:r>
        <w:t xml:space="preserve"> </w:t>
      </w:r>
      <w:r w:rsidRPr="00B02264">
        <w:t>http://justice4iran.org/english/wp-content/uploads/2014/03/</w:t>
      </w:r>
      <w:r>
        <w:t>Hijab</w:t>
      </w:r>
      <w:r w:rsidRPr="00B02264">
        <w:t>-Report-JFI-English.pdf</w:t>
      </w:r>
    </w:p>
  </w:footnote>
  <w:footnote w:id="11">
    <w:p w14:paraId="7DB3F665" w14:textId="77777777" w:rsidR="00BF6B57" w:rsidRPr="00B212C3" w:rsidRDefault="00BF6B57" w:rsidP="00CA71B6">
      <w:pPr>
        <w:pStyle w:val="FootnoteText"/>
        <w:pBdr>
          <w:bottom w:val="single" w:sz="6" w:space="0" w:color="auto"/>
        </w:pBdr>
        <w:spacing w:before="0" w:beforeAutospacing="0" w:afterAutospacing="0"/>
        <w:jc w:val="left"/>
        <w:rPr>
          <w:color w:val="000000" w:themeColor="text1"/>
          <w:u w:val="single"/>
        </w:rPr>
      </w:pPr>
      <w:r>
        <w:rPr>
          <w:rStyle w:val="FootnoteReference"/>
        </w:rPr>
        <w:footnoteRef/>
      </w:r>
      <w:r>
        <w:t xml:space="preserve"> </w:t>
      </w:r>
      <w:r w:rsidRPr="003D1E77">
        <w:t>https://www.facebook.com/notes/the-feminist-school-%D9%85%D8%AF%D8%B1%D8%B3%D9%87-%D9%81%D9%85%D9%8A%D9%86%D9%8A%D8%B3%D8%AA%D9%8A/%D8%A7%D8%B3%DB%8C%D8%AF%D9%BE%D8%A7%D8%B4%DB%8C-%D8%A8%D9%87-%D8%B2%D9%86%D8%A7%D9%86-%D9%88-%D9%86%D8%B8%D8%A7%D9%85-%D8%B3%D8%AE%D9%86-%D9%85%D8%B3%D9%84%D8%B7-%D8%A8%D8%B1-%D8%A7%DB%8C%D8%B1%D8%A7%D9%86-%D8%B1%D8%B6%D9%88%D8%A7%D9%86-%D9%85%D9%82%D8%AF%D9%85/10152792115872356</w:t>
      </w:r>
    </w:p>
  </w:footnote>
  <w:footnote w:id="12">
    <w:p w14:paraId="7DB3F666" w14:textId="77777777" w:rsidR="00BF6B57" w:rsidRPr="00B212C3" w:rsidRDefault="00BF6B57" w:rsidP="00CA71B6">
      <w:pPr>
        <w:pStyle w:val="FootnoteText"/>
        <w:pBdr>
          <w:bottom w:val="single" w:sz="6" w:space="0" w:color="auto"/>
        </w:pBdr>
        <w:spacing w:before="0" w:beforeAutospacing="0" w:afterAutospacing="0"/>
        <w:jc w:val="left"/>
        <w:rPr>
          <w:color w:val="000000" w:themeColor="text1"/>
        </w:rPr>
      </w:pPr>
      <w:r w:rsidRPr="00B212C3">
        <w:rPr>
          <w:rStyle w:val="FootnoteReference"/>
          <w:color w:val="000000" w:themeColor="text1"/>
        </w:rPr>
        <w:footnoteRef/>
      </w:r>
      <w:r w:rsidRPr="00B212C3">
        <w:rPr>
          <w:color w:val="000000" w:themeColor="text1"/>
        </w:rPr>
        <w:t xml:space="preserve"> http://www.gatestoneinstitute.org/4840/iran-acid-attacks </w:t>
      </w:r>
    </w:p>
  </w:footnote>
  <w:footnote w:id="13">
    <w:p w14:paraId="7DB3F667" w14:textId="77777777" w:rsidR="00BF6B57" w:rsidRDefault="00BF6B57" w:rsidP="00CA71B6">
      <w:pPr>
        <w:pStyle w:val="FootnoteText"/>
        <w:spacing w:before="0" w:beforeAutospacing="0" w:afterAutospacing="0"/>
        <w:jc w:val="left"/>
      </w:pPr>
      <w:r w:rsidRPr="00B212C3">
        <w:rPr>
          <w:rStyle w:val="FootnoteReference"/>
          <w:color w:val="000000" w:themeColor="text1"/>
        </w:rPr>
        <w:footnoteRef/>
      </w:r>
      <w:r w:rsidRPr="00B212C3">
        <w:rPr>
          <w:color w:val="000000" w:themeColor="text1"/>
        </w:rPr>
        <w:t xml:space="preserve"> http://english.alarabiya.net/en/News/middle-east/2014/10/19/-Bad</w:t>
      </w:r>
      <w:r w:rsidRPr="00265E6D">
        <w:t>-hijab-link-to-acid-attacks-on-Iranian-women.html</w:t>
      </w:r>
    </w:p>
  </w:footnote>
  <w:footnote w:id="14">
    <w:p w14:paraId="7DB3F668" w14:textId="77777777" w:rsidR="00BF6B57" w:rsidRDefault="00BF6B57" w:rsidP="002B4197">
      <w:pPr>
        <w:pStyle w:val="FootnoteText"/>
        <w:spacing w:before="0" w:beforeAutospacing="0" w:afterAutospacing="0"/>
        <w:jc w:val="left"/>
      </w:pPr>
      <w:r>
        <w:rPr>
          <w:rStyle w:val="FootnoteReference"/>
        </w:rPr>
        <w:footnoteRef/>
      </w:r>
      <w:r>
        <w:t xml:space="preserve"> </w:t>
      </w:r>
      <w:hyperlink r:id="rId1" w:history="1">
        <w:r w:rsidRPr="005254A9">
          <w:rPr>
            <w:rStyle w:val="Hyperlink"/>
          </w:rPr>
          <w:t>https://www.youtube.com/watch?v=edTeJFsBsqM</w:t>
        </w:r>
      </w:hyperlink>
    </w:p>
  </w:footnote>
  <w:footnote w:id="15">
    <w:p w14:paraId="7DB3F669" w14:textId="77777777" w:rsidR="00BF6B57" w:rsidRDefault="00BF6B57">
      <w:pPr>
        <w:pStyle w:val="FootnoteText"/>
      </w:pPr>
      <w:r>
        <w:rPr>
          <w:rStyle w:val="FootnoteReference"/>
        </w:rPr>
        <w:footnoteRef/>
      </w:r>
      <w:r>
        <w:t xml:space="preserve"> </w:t>
      </w:r>
      <w:r w:rsidRPr="003D768A">
        <w:t>http://we-change.org/site/english/spip.php?article20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716"/>
    <w:multiLevelType w:val="multilevel"/>
    <w:tmpl w:val="106EC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32AFB"/>
    <w:multiLevelType w:val="hybridMultilevel"/>
    <w:tmpl w:val="193A08DC"/>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6D117E"/>
    <w:multiLevelType w:val="hybridMultilevel"/>
    <w:tmpl w:val="84DEC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D29D9"/>
    <w:multiLevelType w:val="hybridMultilevel"/>
    <w:tmpl w:val="3E2216A2"/>
    <w:lvl w:ilvl="0" w:tplc="EF728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E7294"/>
    <w:multiLevelType w:val="hybridMultilevel"/>
    <w:tmpl w:val="9DD6853A"/>
    <w:lvl w:ilvl="0" w:tplc="2F8EB67E">
      <w:start w:val="1"/>
      <w:numFmt w:val="decimal"/>
      <w:lvlText w:val="%1-"/>
      <w:lvlJc w:val="left"/>
      <w:pPr>
        <w:ind w:left="1560" w:hanging="48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08D365C"/>
    <w:multiLevelType w:val="hybridMultilevel"/>
    <w:tmpl w:val="1BD4057C"/>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EF312F"/>
    <w:multiLevelType w:val="hybridMultilevel"/>
    <w:tmpl w:val="12BE6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42084"/>
    <w:multiLevelType w:val="hybridMultilevel"/>
    <w:tmpl w:val="4BE647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9D3BA2"/>
    <w:multiLevelType w:val="hybridMultilevel"/>
    <w:tmpl w:val="09BCC6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E474A7"/>
    <w:multiLevelType w:val="hybridMultilevel"/>
    <w:tmpl w:val="1002728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065954"/>
    <w:multiLevelType w:val="hybridMultilevel"/>
    <w:tmpl w:val="2DB85C08"/>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E01A15"/>
    <w:multiLevelType w:val="hybridMultilevel"/>
    <w:tmpl w:val="570AA710"/>
    <w:lvl w:ilvl="0" w:tplc="0BD0A6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2A5023"/>
    <w:multiLevelType w:val="hybridMultilevel"/>
    <w:tmpl w:val="8C24E9EC"/>
    <w:lvl w:ilvl="0" w:tplc="7D8CC11A">
      <w:start w:val="1"/>
      <w:numFmt w:val="decimal"/>
      <w:lvlText w:val="%1-"/>
      <w:lvlJc w:val="left"/>
      <w:pPr>
        <w:ind w:left="720" w:hanging="360"/>
      </w:pPr>
      <w:rPr>
        <w:rFonts w:ascii="Verdana" w:hAnsi="Verdan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F5CBA"/>
    <w:multiLevelType w:val="hybridMultilevel"/>
    <w:tmpl w:val="652483E8"/>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5A2635"/>
    <w:multiLevelType w:val="hybridMultilevel"/>
    <w:tmpl w:val="D8444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C22F7B"/>
    <w:multiLevelType w:val="hybridMultilevel"/>
    <w:tmpl w:val="61CEAC8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7273094"/>
    <w:multiLevelType w:val="hybridMultilevel"/>
    <w:tmpl w:val="955A39CA"/>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2B505D"/>
    <w:multiLevelType w:val="hybridMultilevel"/>
    <w:tmpl w:val="B0A2CF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8749F6"/>
    <w:multiLevelType w:val="hybridMultilevel"/>
    <w:tmpl w:val="E6D650DE"/>
    <w:lvl w:ilvl="0" w:tplc="32D8E71E">
      <w:numFmt w:val="bullet"/>
      <w:lvlText w:val="-"/>
      <w:lvlJc w:val="left"/>
      <w:pPr>
        <w:tabs>
          <w:tab w:val="num" w:pos="720"/>
        </w:tabs>
        <w:ind w:left="720" w:hanging="360"/>
      </w:pPr>
      <w:rPr>
        <w:rFonts w:ascii="Times New Roman" w:eastAsia="SimSu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5F2AAE"/>
    <w:multiLevelType w:val="hybridMultilevel"/>
    <w:tmpl w:val="24D8C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A84227"/>
    <w:multiLevelType w:val="hybridMultilevel"/>
    <w:tmpl w:val="81A2B0FA"/>
    <w:lvl w:ilvl="0" w:tplc="4DFADE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8AD4E79"/>
    <w:multiLevelType w:val="hybridMultilevel"/>
    <w:tmpl w:val="877286C8"/>
    <w:lvl w:ilvl="0" w:tplc="7D8CC11A">
      <w:start w:val="1"/>
      <w:numFmt w:val="decimal"/>
      <w:lvlText w:val="%1-"/>
      <w:lvlJc w:val="left"/>
      <w:pPr>
        <w:ind w:left="720" w:hanging="360"/>
      </w:pPr>
      <w:rPr>
        <w:rFonts w:ascii="Verdana" w:hAnsi="Verdan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F190D"/>
    <w:multiLevelType w:val="hybridMultilevel"/>
    <w:tmpl w:val="82CE846C"/>
    <w:lvl w:ilvl="0" w:tplc="79E84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8"/>
  </w:num>
  <w:num w:numId="4">
    <w:abstractNumId w:val="4"/>
  </w:num>
  <w:num w:numId="5">
    <w:abstractNumId w:val="12"/>
  </w:num>
  <w:num w:numId="6">
    <w:abstractNumId w:val="21"/>
  </w:num>
  <w:num w:numId="7">
    <w:abstractNumId w:val="2"/>
  </w:num>
  <w:num w:numId="8">
    <w:abstractNumId w:val="15"/>
  </w:num>
  <w:num w:numId="9">
    <w:abstractNumId w:val="20"/>
  </w:num>
  <w:num w:numId="10">
    <w:abstractNumId w:val="14"/>
  </w:num>
  <w:num w:numId="11">
    <w:abstractNumId w:val="11"/>
  </w:num>
  <w:num w:numId="12">
    <w:abstractNumId w:val="8"/>
  </w:num>
  <w:num w:numId="13">
    <w:abstractNumId w:val="7"/>
  </w:num>
  <w:num w:numId="14">
    <w:abstractNumId w:val="19"/>
  </w:num>
  <w:num w:numId="15">
    <w:abstractNumId w:val="22"/>
  </w:num>
  <w:num w:numId="16">
    <w:abstractNumId w:val="1"/>
  </w:num>
  <w:num w:numId="17">
    <w:abstractNumId w:val="5"/>
  </w:num>
  <w:num w:numId="18">
    <w:abstractNumId w:val="16"/>
  </w:num>
  <w:num w:numId="19">
    <w:abstractNumId w:val="10"/>
  </w:num>
  <w:num w:numId="20">
    <w:abstractNumId w:val="17"/>
  </w:num>
  <w:num w:numId="21">
    <w:abstractNumId w:val="6"/>
  </w:num>
  <w:num w:numId="22">
    <w:abstractNumId w:val="1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C24"/>
    <w:rsid w:val="000331EF"/>
    <w:rsid w:val="0003706E"/>
    <w:rsid w:val="00057034"/>
    <w:rsid w:val="000675BE"/>
    <w:rsid w:val="0007019A"/>
    <w:rsid w:val="000A6F97"/>
    <w:rsid w:val="000B51B5"/>
    <w:rsid w:val="000B783F"/>
    <w:rsid w:val="000D37E5"/>
    <w:rsid w:val="000E0D94"/>
    <w:rsid w:val="000E2691"/>
    <w:rsid w:val="000F1810"/>
    <w:rsid w:val="000F321F"/>
    <w:rsid w:val="000F3EC0"/>
    <w:rsid w:val="000F4207"/>
    <w:rsid w:val="000F4418"/>
    <w:rsid w:val="00100521"/>
    <w:rsid w:val="00105198"/>
    <w:rsid w:val="00124EF5"/>
    <w:rsid w:val="00147E8C"/>
    <w:rsid w:val="0015188D"/>
    <w:rsid w:val="001519A9"/>
    <w:rsid w:val="0016116D"/>
    <w:rsid w:val="001611DE"/>
    <w:rsid w:val="00162E07"/>
    <w:rsid w:val="0018758B"/>
    <w:rsid w:val="001925D2"/>
    <w:rsid w:val="001C4215"/>
    <w:rsid w:val="001C4F6B"/>
    <w:rsid w:val="001D0131"/>
    <w:rsid w:val="001E1FCC"/>
    <w:rsid w:val="001E6A14"/>
    <w:rsid w:val="00200315"/>
    <w:rsid w:val="002147A6"/>
    <w:rsid w:val="00217D16"/>
    <w:rsid w:val="00222AF5"/>
    <w:rsid w:val="0022530A"/>
    <w:rsid w:val="002607A1"/>
    <w:rsid w:val="00263B73"/>
    <w:rsid w:val="00265E6D"/>
    <w:rsid w:val="00270242"/>
    <w:rsid w:val="002935C8"/>
    <w:rsid w:val="002A4BA8"/>
    <w:rsid w:val="002B10B7"/>
    <w:rsid w:val="002B4197"/>
    <w:rsid w:val="002C1A2A"/>
    <w:rsid w:val="002C71D1"/>
    <w:rsid w:val="002D2B5B"/>
    <w:rsid w:val="002D402C"/>
    <w:rsid w:val="002E345B"/>
    <w:rsid w:val="002E3BE2"/>
    <w:rsid w:val="0030556E"/>
    <w:rsid w:val="00306C26"/>
    <w:rsid w:val="00312B1A"/>
    <w:rsid w:val="003345F7"/>
    <w:rsid w:val="0034226A"/>
    <w:rsid w:val="003423E4"/>
    <w:rsid w:val="00350D14"/>
    <w:rsid w:val="0035143A"/>
    <w:rsid w:val="00351984"/>
    <w:rsid w:val="00366F6E"/>
    <w:rsid w:val="00367475"/>
    <w:rsid w:val="00381554"/>
    <w:rsid w:val="00385BAC"/>
    <w:rsid w:val="003A31AB"/>
    <w:rsid w:val="003C5EF7"/>
    <w:rsid w:val="003D0644"/>
    <w:rsid w:val="003D1E77"/>
    <w:rsid w:val="003D52BF"/>
    <w:rsid w:val="003D5725"/>
    <w:rsid w:val="003D768A"/>
    <w:rsid w:val="003D7B9E"/>
    <w:rsid w:val="003F185C"/>
    <w:rsid w:val="003F6012"/>
    <w:rsid w:val="004016EB"/>
    <w:rsid w:val="004058C8"/>
    <w:rsid w:val="00405A5D"/>
    <w:rsid w:val="0041613B"/>
    <w:rsid w:val="00435E85"/>
    <w:rsid w:val="00483829"/>
    <w:rsid w:val="004961AF"/>
    <w:rsid w:val="004A2C58"/>
    <w:rsid w:val="004C4DAC"/>
    <w:rsid w:val="004C70E2"/>
    <w:rsid w:val="004E380E"/>
    <w:rsid w:val="004E48C4"/>
    <w:rsid w:val="00505E76"/>
    <w:rsid w:val="00506A91"/>
    <w:rsid w:val="005113A0"/>
    <w:rsid w:val="005124C8"/>
    <w:rsid w:val="00512C24"/>
    <w:rsid w:val="00512D6C"/>
    <w:rsid w:val="005156A7"/>
    <w:rsid w:val="0052341E"/>
    <w:rsid w:val="00523524"/>
    <w:rsid w:val="005469C3"/>
    <w:rsid w:val="005511F4"/>
    <w:rsid w:val="00571678"/>
    <w:rsid w:val="00572BFA"/>
    <w:rsid w:val="00585BE3"/>
    <w:rsid w:val="005A31F7"/>
    <w:rsid w:val="005B2326"/>
    <w:rsid w:val="005B42F2"/>
    <w:rsid w:val="005B4578"/>
    <w:rsid w:val="005C4184"/>
    <w:rsid w:val="005E3847"/>
    <w:rsid w:val="005F17FE"/>
    <w:rsid w:val="005F34AE"/>
    <w:rsid w:val="00603883"/>
    <w:rsid w:val="00612AD7"/>
    <w:rsid w:val="0062155A"/>
    <w:rsid w:val="00626328"/>
    <w:rsid w:val="00630DBB"/>
    <w:rsid w:val="00642DC0"/>
    <w:rsid w:val="00691B5B"/>
    <w:rsid w:val="006A6759"/>
    <w:rsid w:val="006A68D2"/>
    <w:rsid w:val="006B4A56"/>
    <w:rsid w:val="006B5364"/>
    <w:rsid w:val="006C1240"/>
    <w:rsid w:val="006E66A3"/>
    <w:rsid w:val="006E6B17"/>
    <w:rsid w:val="006E6F26"/>
    <w:rsid w:val="006F419C"/>
    <w:rsid w:val="007012C8"/>
    <w:rsid w:val="00703059"/>
    <w:rsid w:val="0071245D"/>
    <w:rsid w:val="007124EB"/>
    <w:rsid w:val="007141B5"/>
    <w:rsid w:val="0073000E"/>
    <w:rsid w:val="007446C1"/>
    <w:rsid w:val="00750E23"/>
    <w:rsid w:val="00770A7E"/>
    <w:rsid w:val="00783AB9"/>
    <w:rsid w:val="00785278"/>
    <w:rsid w:val="00790949"/>
    <w:rsid w:val="0079248D"/>
    <w:rsid w:val="007A6161"/>
    <w:rsid w:val="007B386F"/>
    <w:rsid w:val="007B553C"/>
    <w:rsid w:val="007B6790"/>
    <w:rsid w:val="007C6DFC"/>
    <w:rsid w:val="007D6BE4"/>
    <w:rsid w:val="007E1B0F"/>
    <w:rsid w:val="007E5425"/>
    <w:rsid w:val="007F7F8E"/>
    <w:rsid w:val="00811FEB"/>
    <w:rsid w:val="008178EA"/>
    <w:rsid w:val="00846382"/>
    <w:rsid w:val="0084733E"/>
    <w:rsid w:val="008808E8"/>
    <w:rsid w:val="00891807"/>
    <w:rsid w:val="008A11ED"/>
    <w:rsid w:val="008C202B"/>
    <w:rsid w:val="008D75F1"/>
    <w:rsid w:val="008E41F9"/>
    <w:rsid w:val="008F3564"/>
    <w:rsid w:val="00905DE5"/>
    <w:rsid w:val="00925D8A"/>
    <w:rsid w:val="00930C9F"/>
    <w:rsid w:val="00934D0D"/>
    <w:rsid w:val="00962E55"/>
    <w:rsid w:val="00963B55"/>
    <w:rsid w:val="00971259"/>
    <w:rsid w:val="009834F7"/>
    <w:rsid w:val="009923E5"/>
    <w:rsid w:val="0099266F"/>
    <w:rsid w:val="009B1DE4"/>
    <w:rsid w:val="009B7A54"/>
    <w:rsid w:val="009D227D"/>
    <w:rsid w:val="009D6F44"/>
    <w:rsid w:val="009E1A51"/>
    <w:rsid w:val="009E640E"/>
    <w:rsid w:val="00A01268"/>
    <w:rsid w:val="00A20F22"/>
    <w:rsid w:val="00A27354"/>
    <w:rsid w:val="00A35409"/>
    <w:rsid w:val="00A40437"/>
    <w:rsid w:val="00A76CCC"/>
    <w:rsid w:val="00A80752"/>
    <w:rsid w:val="00A96D36"/>
    <w:rsid w:val="00AC4ACE"/>
    <w:rsid w:val="00AC6715"/>
    <w:rsid w:val="00AF7104"/>
    <w:rsid w:val="00B02264"/>
    <w:rsid w:val="00B212C3"/>
    <w:rsid w:val="00B42C98"/>
    <w:rsid w:val="00B45145"/>
    <w:rsid w:val="00B65893"/>
    <w:rsid w:val="00B724BC"/>
    <w:rsid w:val="00B75567"/>
    <w:rsid w:val="00B768B6"/>
    <w:rsid w:val="00B85E65"/>
    <w:rsid w:val="00B92080"/>
    <w:rsid w:val="00BB0180"/>
    <w:rsid w:val="00BC14EC"/>
    <w:rsid w:val="00BE2295"/>
    <w:rsid w:val="00BF067C"/>
    <w:rsid w:val="00BF0B1B"/>
    <w:rsid w:val="00BF4796"/>
    <w:rsid w:val="00BF612A"/>
    <w:rsid w:val="00BF6B57"/>
    <w:rsid w:val="00C06D56"/>
    <w:rsid w:val="00C1083A"/>
    <w:rsid w:val="00C139FE"/>
    <w:rsid w:val="00C25316"/>
    <w:rsid w:val="00C31A6F"/>
    <w:rsid w:val="00C36350"/>
    <w:rsid w:val="00C363D0"/>
    <w:rsid w:val="00C40FD6"/>
    <w:rsid w:val="00C415DB"/>
    <w:rsid w:val="00C42A33"/>
    <w:rsid w:val="00C5186D"/>
    <w:rsid w:val="00C53DED"/>
    <w:rsid w:val="00C55CA9"/>
    <w:rsid w:val="00C5706B"/>
    <w:rsid w:val="00C57BDD"/>
    <w:rsid w:val="00C62CEC"/>
    <w:rsid w:val="00C63E7B"/>
    <w:rsid w:val="00C76577"/>
    <w:rsid w:val="00C9169B"/>
    <w:rsid w:val="00C93FC7"/>
    <w:rsid w:val="00C97E18"/>
    <w:rsid w:val="00CA71B6"/>
    <w:rsid w:val="00CD2D15"/>
    <w:rsid w:val="00CD2DE4"/>
    <w:rsid w:val="00CD4EA7"/>
    <w:rsid w:val="00CF1A73"/>
    <w:rsid w:val="00D149BA"/>
    <w:rsid w:val="00D21B2D"/>
    <w:rsid w:val="00D23132"/>
    <w:rsid w:val="00D2531D"/>
    <w:rsid w:val="00D316B3"/>
    <w:rsid w:val="00D433B9"/>
    <w:rsid w:val="00D44EF8"/>
    <w:rsid w:val="00D53822"/>
    <w:rsid w:val="00D757E3"/>
    <w:rsid w:val="00D776EB"/>
    <w:rsid w:val="00D805C3"/>
    <w:rsid w:val="00D820B6"/>
    <w:rsid w:val="00D904B2"/>
    <w:rsid w:val="00DA40E3"/>
    <w:rsid w:val="00DA71B2"/>
    <w:rsid w:val="00DB4E8E"/>
    <w:rsid w:val="00DD1782"/>
    <w:rsid w:val="00DD7961"/>
    <w:rsid w:val="00DE5A73"/>
    <w:rsid w:val="00DF2EAA"/>
    <w:rsid w:val="00DF452A"/>
    <w:rsid w:val="00DF4B62"/>
    <w:rsid w:val="00E12FF1"/>
    <w:rsid w:val="00E13154"/>
    <w:rsid w:val="00E20828"/>
    <w:rsid w:val="00E22150"/>
    <w:rsid w:val="00E3750A"/>
    <w:rsid w:val="00E45E03"/>
    <w:rsid w:val="00E5129C"/>
    <w:rsid w:val="00E52153"/>
    <w:rsid w:val="00E62FE1"/>
    <w:rsid w:val="00E827AD"/>
    <w:rsid w:val="00E85E45"/>
    <w:rsid w:val="00E85F3C"/>
    <w:rsid w:val="00EA3A5B"/>
    <w:rsid w:val="00EA3E46"/>
    <w:rsid w:val="00EA4490"/>
    <w:rsid w:val="00EA4764"/>
    <w:rsid w:val="00EB71B7"/>
    <w:rsid w:val="00ED07C7"/>
    <w:rsid w:val="00ED1160"/>
    <w:rsid w:val="00EF3312"/>
    <w:rsid w:val="00F06E48"/>
    <w:rsid w:val="00F267E2"/>
    <w:rsid w:val="00F358A0"/>
    <w:rsid w:val="00F37B7B"/>
    <w:rsid w:val="00F474E3"/>
    <w:rsid w:val="00F47FA5"/>
    <w:rsid w:val="00F53B50"/>
    <w:rsid w:val="00F6062F"/>
    <w:rsid w:val="00F667E8"/>
    <w:rsid w:val="00F91C17"/>
    <w:rsid w:val="00F95971"/>
    <w:rsid w:val="00FA0776"/>
    <w:rsid w:val="00FA1882"/>
    <w:rsid w:val="00FA4DDA"/>
    <w:rsid w:val="00FA700E"/>
    <w:rsid w:val="00FB4F11"/>
    <w:rsid w:val="00FD5D68"/>
    <w:rsid w:val="00FE0DF8"/>
    <w:rsid w:val="00FE7AA2"/>
    <w:rsid w:val="00FF51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3F3BA"/>
  <w15:docId w15:val="{CCCBE39F-A383-4243-9BE1-E9EFDEB0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BA8"/>
    <w:pPr>
      <w:spacing w:before="100" w:beforeAutospacing="1" w:after="100" w:afterAutospacing="1" w:line="240" w:lineRule="auto"/>
      <w:jc w:val="lowKashida"/>
    </w:pPr>
    <w:rPr>
      <w:rFonts w:ascii="Arial" w:hAnsi="Arial"/>
      <w:sz w:val="24"/>
    </w:rPr>
  </w:style>
  <w:style w:type="paragraph" w:styleId="Heading1">
    <w:name w:val="heading 1"/>
    <w:basedOn w:val="Normal"/>
    <w:next w:val="Normal"/>
    <w:link w:val="Heading1Char"/>
    <w:autoRedefine/>
    <w:uiPriority w:val="9"/>
    <w:rsid w:val="009B7A54"/>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2A4BA8"/>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BE2295"/>
    <w:pPr>
      <w:keepNext/>
      <w:keepLines/>
      <w:spacing w:before="200" w:after="0"/>
      <w:outlineLvl w:val="2"/>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F2EAA"/>
  </w:style>
  <w:style w:type="character" w:styleId="Hyperlink">
    <w:name w:val="Hyperlink"/>
    <w:basedOn w:val="DefaultParagraphFont"/>
    <w:uiPriority w:val="99"/>
    <w:unhideWhenUsed/>
    <w:rsid w:val="00DF2EAA"/>
    <w:rPr>
      <w:color w:val="0000FF"/>
      <w:u w:val="single"/>
    </w:rPr>
  </w:style>
  <w:style w:type="paragraph" w:styleId="BalloonText">
    <w:name w:val="Balloon Text"/>
    <w:basedOn w:val="Normal"/>
    <w:link w:val="BalloonTextChar"/>
    <w:uiPriority w:val="99"/>
    <w:semiHidden/>
    <w:unhideWhenUsed/>
    <w:rsid w:val="00DF2E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EAA"/>
    <w:rPr>
      <w:rFonts w:ascii="Tahoma" w:hAnsi="Tahoma" w:cs="Tahoma"/>
      <w:sz w:val="16"/>
      <w:szCs w:val="16"/>
    </w:rPr>
  </w:style>
  <w:style w:type="paragraph" w:styleId="EndnoteText">
    <w:name w:val="endnote text"/>
    <w:basedOn w:val="Normal"/>
    <w:link w:val="EndnoteTextChar"/>
    <w:uiPriority w:val="99"/>
    <w:semiHidden/>
    <w:unhideWhenUsed/>
    <w:rsid w:val="00DF2EAA"/>
    <w:pPr>
      <w:spacing w:after="0"/>
    </w:pPr>
    <w:rPr>
      <w:sz w:val="20"/>
      <w:szCs w:val="20"/>
    </w:rPr>
  </w:style>
  <w:style w:type="character" w:customStyle="1" w:styleId="EndnoteTextChar">
    <w:name w:val="Endnote Text Char"/>
    <w:basedOn w:val="DefaultParagraphFont"/>
    <w:link w:val="EndnoteText"/>
    <w:uiPriority w:val="99"/>
    <w:semiHidden/>
    <w:rsid w:val="00DF2EAA"/>
    <w:rPr>
      <w:sz w:val="20"/>
      <w:szCs w:val="20"/>
    </w:rPr>
  </w:style>
  <w:style w:type="character" w:styleId="EndnoteReference">
    <w:name w:val="endnote reference"/>
    <w:basedOn w:val="DefaultParagraphFont"/>
    <w:uiPriority w:val="99"/>
    <w:semiHidden/>
    <w:unhideWhenUsed/>
    <w:rsid w:val="00DF2EAA"/>
    <w:rPr>
      <w:vertAlign w:val="superscript"/>
    </w:rPr>
  </w:style>
  <w:style w:type="paragraph" w:styleId="NormalWeb">
    <w:name w:val="Normal (Web)"/>
    <w:basedOn w:val="Normal"/>
    <w:uiPriority w:val="99"/>
    <w:unhideWhenUsed/>
    <w:rsid w:val="0035143A"/>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EB71B7"/>
    <w:pPr>
      <w:tabs>
        <w:tab w:val="center" w:pos="4513"/>
        <w:tab w:val="right" w:pos="9026"/>
      </w:tabs>
      <w:spacing w:after="0"/>
    </w:pPr>
  </w:style>
  <w:style w:type="character" w:customStyle="1" w:styleId="HeaderChar">
    <w:name w:val="Header Char"/>
    <w:basedOn w:val="DefaultParagraphFont"/>
    <w:link w:val="Header"/>
    <w:uiPriority w:val="99"/>
    <w:rsid w:val="00EB71B7"/>
  </w:style>
  <w:style w:type="paragraph" w:styleId="Footer">
    <w:name w:val="footer"/>
    <w:basedOn w:val="Normal"/>
    <w:link w:val="FooterChar"/>
    <w:uiPriority w:val="99"/>
    <w:unhideWhenUsed/>
    <w:rsid w:val="00EB71B7"/>
    <w:pPr>
      <w:tabs>
        <w:tab w:val="center" w:pos="4513"/>
        <w:tab w:val="right" w:pos="9026"/>
      </w:tabs>
      <w:spacing w:after="0"/>
    </w:pPr>
  </w:style>
  <w:style w:type="character" w:customStyle="1" w:styleId="FooterChar">
    <w:name w:val="Footer Char"/>
    <w:basedOn w:val="DefaultParagraphFont"/>
    <w:link w:val="Footer"/>
    <w:uiPriority w:val="99"/>
    <w:rsid w:val="00EB71B7"/>
  </w:style>
  <w:style w:type="paragraph" w:styleId="NoSpacing">
    <w:name w:val="No Spacing"/>
    <w:uiPriority w:val="1"/>
    <w:qFormat/>
    <w:rsid w:val="009B1DE4"/>
    <w:pPr>
      <w:spacing w:after="0" w:line="240" w:lineRule="auto"/>
    </w:pPr>
  </w:style>
  <w:style w:type="paragraph" w:customStyle="1" w:styleId="Body">
    <w:name w:val="Body"/>
    <w:rsid w:val="00E2215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n-GB"/>
    </w:rPr>
  </w:style>
  <w:style w:type="paragraph" w:styleId="ListParagraph">
    <w:name w:val="List Paragraph"/>
    <w:basedOn w:val="Normal"/>
    <w:uiPriority w:val="34"/>
    <w:qFormat/>
    <w:rsid w:val="00D21B2D"/>
    <w:pPr>
      <w:ind w:left="720"/>
      <w:contextualSpacing/>
    </w:pPr>
  </w:style>
  <w:style w:type="character" w:styleId="FollowedHyperlink">
    <w:name w:val="FollowedHyperlink"/>
    <w:basedOn w:val="DefaultParagraphFont"/>
    <w:uiPriority w:val="99"/>
    <w:semiHidden/>
    <w:unhideWhenUsed/>
    <w:rsid w:val="00C76577"/>
    <w:rPr>
      <w:color w:val="800080" w:themeColor="followedHyperlink"/>
      <w:u w:val="single"/>
    </w:rPr>
  </w:style>
  <w:style w:type="character" w:styleId="Emphasis">
    <w:name w:val="Emphasis"/>
    <w:basedOn w:val="DefaultParagraphFont"/>
    <w:uiPriority w:val="20"/>
    <w:qFormat/>
    <w:rsid w:val="002935C8"/>
    <w:rPr>
      <w:i/>
      <w:iCs/>
    </w:rPr>
  </w:style>
  <w:style w:type="paragraph" w:styleId="DocumentMap">
    <w:name w:val="Document Map"/>
    <w:basedOn w:val="Normal"/>
    <w:link w:val="DocumentMapChar"/>
    <w:uiPriority w:val="99"/>
    <w:semiHidden/>
    <w:unhideWhenUsed/>
    <w:rsid w:val="005113A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13A0"/>
    <w:rPr>
      <w:rFonts w:ascii="Tahoma" w:hAnsi="Tahoma" w:cs="Tahoma"/>
      <w:sz w:val="16"/>
      <w:szCs w:val="16"/>
    </w:rPr>
  </w:style>
  <w:style w:type="paragraph" w:styleId="FootnoteText">
    <w:name w:val="footnote text"/>
    <w:basedOn w:val="Normal"/>
    <w:link w:val="FootnoteTextChar"/>
    <w:uiPriority w:val="99"/>
    <w:semiHidden/>
    <w:unhideWhenUsed/>
    <w:rsid w:val="000A6F97"/>
    <w:pPr>
      <w:spacing w:after="0"/>
    </w:pPr>
    <w:rPr>
      <w:sz w:val="20"/>
      <w:szCs w:val="20"/>
    </w:rPr>
  </w:style>
  <w:style w:type="character" w:customStyle="1" w:styleId="FootnoteTextChar">
    <w:name w:val="Footnote Text Char"/>
    <w:basedOn w:val="DefaultParagraphFont"/>
    <w:link w:val="FootnoteText"/>
    <w:uiPriority w:val="99"/>
    <w:semiHidden/>
    <w:rsid w:val="000A6F97"/>
    <w:rPr>
      <w:sz w:val="20"/>
      <w:szCs w:val="20"/>
    </w:rPr>
  </w:style>
  <w:style w:type="character" w:styleId="FootnoteReference">
    <w:name w:val="footnote reference"/>
    <w:basedOn w:val="DefaultParagraphFont"/>
    <w:uiPriority w:val="99"/>
    <w:semiHidden/>
    <w:unhideWhenUsed/>
    <w:rsid w:val="000A6F97"/>
    <w:rPr>
      <w:vertAlign w:val="superscript"/>
    </w:rPr>
  </w:style>
  <w:style w:type="paragraph" w:styleId="Caption">
    <w:name w:val="caption"/>
    <w:basedOn w:val="Normal"/>
    <w:next w:val="Normal"/>
    <w:uiPriority w:val="35"/>
    <w:unhideWhenUsed/>
    <w:qFormat/>
    <w:rsid w:val="00BF612A"/>
    <w:rPr>
      <w:b/>
      <w:bCs/>
      <w:color w:val="4F81BD" w:themeColor="accent1"/>
      <w:sz w:val="18"/>
      <w:szCs w:val="18"/>
    </w:rPr>
  </w:style>
  <w:style w:type="character" w:styleId="CommentReference">
    <w:name w:val="annotation reference"/>
    <w:basedOn w:val="DefaultParagraphFont"/>
    <w:uiPriority w:val="99"/>
    <w:semiHidden/>
    <w:unhideWhenUsed/>
    <w:rsid w:val="00BF612A"/>
    <w:rPr>
      <w:sz w:val="16"/>
      <w:szCs w:val="16"/>
    </w:rPr>
  </w:style>
  <w:style w:type="paragraph" w:styleId="CommentText">
    <w:name w:val="annotation text"/>
    <w:basedOn w:val="Normal"/>
    <w:link w:val="CommentTextChar"/>
    <w:uiPriority w:val="99"/>
    <w:semiHidden/>
    <w:unhideWhenUsed/>
    <w:rsid w:val="00BF612A"/>
    <w:rPr>
      <w:sz w:val="20"/>
      <w:szCs w:val="20"/>
    </w:rPr>
  </w:style>
  <w:style w:type="character" w:customStyle="1" w:styleId="CommentTextChar">
    <w:name w:val="Comment Text Char"/>
    <w:basedOn w:val="DefaultParagraphFont"/>
    <w:link w:val="CommentText"/>
    <w:uiPriority w:val="99"/>
    <w:semiHidden/>
    <w:rsid w:val="00BF612A"/>
    <w:rPr>
      <w:sz w:val="20"/>
      <w:szCs w:val="20"/>
    </w:rPr>
  </w:style>
  <w:style w:type="paragraph" w:styleId="CommentSubject">
    <w:name w:val="annotation subject"/>
    <w:basedOn w:val="CommentText"/>
    <w:next w:val="CommentText"/>
    <w:link w:val="CommentSubjectChar"/>
    <w:uiPriority w:val="99"/>
    <w:semiHidden/>
    <w:unhideWhenUsed/>
    <w:rsid w:val="00BF612A"/>
    <w:rPr>
      <w:b/>
      <w:bCs/>
    </w:rPr>
  </w:style>
  <w:style w:type="character" w:customStyle="1" w:styleId="CommentSubjectChar">
    <w:name w:val="Comment Subject Char"/>
    <w:basedOn w:val="CommentTextChar"/>
    <w:link w:val="CommentSubject"/>
    <w:uiPriority w:val="99"/>
    <w:semiHidden/>
    <w:rsid w:val="00BF612A"/>
    <w:rPr>
      <w:b/>
      <w:bCs/>
      <w:sz w:val="20"/>
      <w:szCs w:val="20"/>
    </w:rPr>
  </w:style>
  <w:style w:type="character" w:customStyle="1" w:styleId="Heading1Char">
    <w:name w:val="Heading 1 Char"/>
    <w:basedOn w:val="DefaultParagraphFont"/>
    <w:link w:val="Heading1"/>
    <w:uiPriority w:val="9"/>
    <w:rsid w:val="009B7A54"/>
    <w:rPr>
      <w:rFonts w:ascii="Arial" w:eastAsiaTheme="majorEastAsia" w:hAnsi="Arial" w:cstheme="majorBidi"/>
      <w:b/>
      <w:bCs/>
      <w:color w:val="000000" w:themeColor="text1"/>
      <w:sz w:val="28"/>
      <w:szCs w:val="28"/>
    </w:rPr>
  </w:style>
  <w:style w:type="paragraph" w:styleId="TOCHeading">
    <w:name w:val="TOC Heading"/>
    <w:basedOn w:val="Heading1"/>
    <w:next w:val="Normal"/>
    <w:uiPriority w:val="39"/>
    <w:unhideWhenUsed/>
    <w:qFormat/>
    <w:rsid w:val="00703059"/>
    <w:pPr>
      <w:outlineLvl w:val="9"/>
    </w:pPr>
    <w:rPr>
      <w:lang w:val="en-US"/>
    </w:rPr>
  </w:style>
  <w:style w:type="paragraph" w:styleId="TOC1">
    <w:name w:val="toc 1"/>
    <w:basedOn w:val="Normal"/>
    <w:next w:val="Normal"/>
    <w:autoRedefine/>
    <w:uiPriority w:val="39"/>
    <w:unhideWhenUsed/>
    <w:rsid w:val="009B7A54"/>
  </w:style>
  <w:style w:type="character" w:customStyle="1" w:styleId="Heading2Char">
    <w:name w:val="Heading 2 Char"/>
    <w:basedOn w:val="DefaultParagraphFont"/>
    <w:link w:val="Heading2"/>
    <w:uiPriority w:val="9"/>
    <w:rsid w:val="002A4BA8"/>
    <w:rPr>
      <w:rFonts w:ascii="Arial" w:eastAsiaTheme="majorEastAsia" w:hAnsi="Arial" w:cstheme="majorBidi"/>
      <w:b/>
      <w:bCs/>
      <w:color w:val="000000" w:themeColor="text1"/>
      <w:sz w:val="24"/>
      <w:szCs w:val="26"/>
    </w:rPr>
  </w:style>
  <w:style w:type="paragraph" w:styleId="Revision">
    <w:name w:val="Revision"/>
    <w:hidden/>
    <w:uiPriority w:val="99"/>
    <w:semiHidden/>
    <w:rsid w:val="002A4BA8"/>
    <w:pPr>
      <w:spacing w:after="0" w:line="240" w:lineRule="auto"/>
    </w:pPr>
  </w:style>
  <w:style w:type="paragraph" w:styleId="TOC2">
    <w:name w:val="toc 2"/>
    <w:basedOn w:val="Normal"/>
    <w:next w:val="Normal"/>
    <w:autoRedefine/>
    <w:uiPriority w:val="39"/>
    <w:unhideWhenUsed/>
    <w:rsid w:val="000B783F"/>
    <w:pPr>
      <w:ind w:left="240"/>
    </w:pPr>
  </w:style>
  <w:style w:type="character" w:customStyle="1" w:styleId="Heading3Char">
    <w:name w:val="Heading 3 Char"/>
    <w:basedOn w:val="DefaultParagraphFont"/>
    <w:link w:val="Heading3"/>
    <w:uiPriority w:val="9"/>
    <w:rsid w:val="00BE2295"/>
    <w:rPr>
      <w:rFonts w:asciiTheme="majorHAnsi" w:eastAsiaTheme="majorEastAsia" w:hAnsiTheme="majorHAnsi" w:cstheme="majorBidi"/>
      <w:b/>
      <w:bCs/>
      <w:color w:val="000000" w:themeColor="text1"/>
      <w:sz w:val="24"/>
    </w:rPr>
  </w:style>
  <w:style w:type="paragraph" w:styleId="TOC3">
    <w:name w:val="toc 3"/>
    <w:basedOn w:val="Normal"/>
    <w:next w:val="Normal"/>
    <w:autoRedefine/>
    <w:uiPriority w:val="39"/>
    <w:unhideWhenUsed/>
    <w:rsid w:val="00DE5A73"/>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170">
      <w:bodyDiv w:val="1"/>
      <w:marLeft w:val="0"/>
      <w:marRight w:val="0"/>
      <w:marTop w:val="0"/>
      <w:marBottom w:val="0"/>
      <w:divBdr>
        <w:top w:val="none" w:sz="0" w:space="0" w:color="auto"/>
        <w:left w:val="none" w:sz="0" w:space="0" w:color="auto"/>
        <w:bottom w:val="none" w:sz="0" w:space="0" w:color="auto"/>
        <w:right w:val="none" w:sz="0" w:space="0" w:color="auto"/>
      </w:divBdr>
    </w:div>
    <w:div w:id="84612583">
      <w:bodyDiv w:val="1"/>
      <w:marLeft w:val="0"/>
      <w:marRight w:val="0"/>
      <w:marTop w:val="0"/>
      <w:marBottom w:val="0"/>
      <w:divBdr>
        <w:top w:val="none" w:sz="0" w:space="0" w:color="auto"/>
        <w:left w:val="none" w:sz="0" w:space="0" w:color="auto"/>
        <w:bottom w:val="none" w:sz="0" w:space="0" w:color="auto"/>
        <w:right w:val="none" w:sz="0" w:space="0" w:color="auto"/>
      </w:divBdr>
    </w:div>
    <w:div w:id="117068726">
      <w:bodyDiv w:val="1"/>
      <w:marLeft w:val="0"/>
      <w:marRight w:val="0"/>
      <w:marTop w:val="0"/>
      <w:marBottom w:val="0"/>
      <w:divBdr>
        <w:top w:val="none" w:sz="0" w:space="0" w:color="auto"/>
        <w:left w:val="none" w:sz="0" w:space="0" w:color="auto"/>
        <w:bottom w:val="none" w:sz="0" w:space="0" w:color="auto"/>
        <w:right w:val="none" w:sz="0" w:space="0" w:color="auto"/>
      </w:divBdr>
    </w:div>
    <w:div w:id="837765241">
      <w:bodyDiv w:val="1"/>
      <w:marLeft w:val="0"/>
      <w:marRight w:val="0"/>
      <w:marTop w:val="0"/>
      <w:marBottom w:val="0"/>
      <w:divBdr>
        <w:top w:val="none" w:sz="0" w:space="0" w:color="auto"/>
        <w:left w:val="none" w:sz="0" w:space="0" w:color="auto"/>
        <w:bottom w:val="none" w:sz="0" w:space="0" w:color="auto"/>
        <w:right w:val="none" w:sz="0" w:space="0" w:color="auto"/>
      </w:divBdr>
    </w:div>
    <w:div w:id="1347053396">
      <w:bodyDiv w:val="1"/>
      <w:marLeft w:val="0"/>
      <w:marRight w:val="0"/>
      <w:marTop w:val="0"/>
      <w:marBottom w:val="0"/>
      <w:divBdr>
        <w:top w:val="none" w:sz="0" w:space="0" w:color="auto"/>
        <w:left w:val="none" w:sz="0" w:space="0" w:color="auto"/>
        <w:bottom w:val="none" w:sz="0" w:space="0" w:color="auto"/>
        <w:right w:val="none" w:sz="0" w:space="0" w:color="auto"/>
      </w:divBdr>
    </w:div>
    <w:div w:id="1623881038">
      <w:bodyDiv w:val="1"/>
      <w:marLeft w:val="0"/>
      <w:marRight w:val="0"/>
      <w:marTop w:val="0"/>
      <w:marBottom w:val="0"/>
      <w:divBdr>
        <w:top w:val="none" w:sz="0" w:space="0" w:color="auto"/>
        <w:left w:val="none" w:sz="0" w:space="0" w:color="auto"/>
        <w:bottom w:val="none" w:sz="0" w:space="0" w:color="auto"/>
        <w:right w:val="none" w:sz="0" w:space="0" w:color="auto"/>
      </w:divBdr>
    </w:div>
    <w:div w:id="1666977956">
      <w:bodyDiv w:val="1"/>
      <w:marLeft w:val="0"/>
      <w:marRight w:val="0"/>
      <w:marTop w:val="0"/>
      <w:marBottom w:val="0"/>
      <w:divBdr>
        <w:top w:val="none" w:sz="0" w:space="0" w:color="auto"/>
        <w:left w:val="none" w:sz="0" w:space="0" w:color="auto"/>
        <w:bottom w:val="none" w:sz="0" w:space="0" w:color="auto"/>
        <w:right w:val="none" w:sz="0" w:space="0" w:color="auto"/>
      </w:divBdr>
    </w:div>
    <w:div w:id="207666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Iranian_Constitutional_Revolution"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Social_movemen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en.wikipedia.org/wiki/Iran_Constitution_of_1906" TargetMode="Externa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yperlink" Target="http://rc.majlis.ir/fa/legal_draft/state_popup/889995?fk_legal_draft_oid=880288&amp;a=download&amp;sub=p" TargetMode="External"/><Relationship Id="rId5" Type="http://schemas.openxmlformats.org/officeDocument/2006/relationships/webSettings" Target="webSettings.xml"/><Relationship Id="rId15" Type="http://schemas.openxmlformats.org/officeDocument/2006/relationships/hyperlink" Target="http://en.wikipedia.org/wiki/Grand_Ayatollah_Mirza_Hassan_Shirazi"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en.wikipedia.org/wiki/Women_in_Iran"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en.wikipedia.org/wiki/Women%27s_right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en.wikipedia.org/wiki/Iranian_constitutional_referendum,_1989" TargetMode="External"/><Relationship Id="rId59" Type="http://schemas.openxmlformats.org/officeDocument/2006/relationships/image" Target="media/image45.jpeg"/><Relationship Id="rId67" Type="http://schemas.openxmlformats.org/officeDocument/2006/relationships/hyperlink" Target="http://bidarzani.com/17194"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edTeJFsBsq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583A4-8AC7-4529-9B3F-3CC4817F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10317</Words>
  <Characters>58809</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Rouhi Shafii</dc:creator>
  <cp:lastModifiedBy>Rouhi Shafii</cp:lastModifiedBy>
  <cp:revision>2</cp:revision>
  <cp:lastPrinted>2014-11-09T19:17:00Z</cp:lastPrinted>
  <dcterms:created xsi:type="dcterms:W3CDTF">2021-04-27T09:43:00Z</dcterms:created>
  <dcterms:modified xsi:type="dcterms:W3CDTF">2021-04-27T09:43:00Z</dcterms:modified>
</cp:coreProperties>
</file>